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E6" w:rsidRPr="00F878E6" w:rsidRDefault="00F878E6" w:rsidP="00F878E6">
      <w:pPr>
        <w:jc w:val="right"/>
        <w:rPr>
          <w:rFonts w:ascii="Times New Roman" w:hAnsi="Times New Roman" w:cs="Times New Roman"/>
          <w:sz w:val="26"/>
          <w:szCs w:val="26"/>
        </w:rPr>
      </w:pPr>
      <w:r w:rsidRPr="00F878E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43C79" w:rsidRPr="00F878E6" w:rsidRDefault="00A826C5" w:rsidP="00F878E6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8E6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Pr="00F878E6">
        <w:rPr>
          <w:rFonts w:ascii="Times New Roman" w:hAnsi="Times New Roman" w:cs="Times New Roman"/>
          <w:b/>
          <w:sz w:val="26"/>
          <w:szCs w:val="26"/>
        </w:rPr>
        <w:t>муниципальном контроле</w:t>
      </w:r>
      <w:r w:rsidR="00F878E6" w:rsidRPr="00F878E6">
        <w:rPr>
          <w:rFonts w:ascii="Times New Roman" w:hAnsi="Times New Roman" w:cs="Times New Roman"/>
          <w:b/>
          <w:sz w:val="26"/>
          <w:szCs w:val="26"/>
        </w:rPr>
        <w:t>, размещаемая на сайте органа местного самоуправления муниципального образования Челябинской области</w:t>
      </w:r>
    </w:p>
    <w:p w:rsidR="00F878E6" w:rsidRPr="00F878E6" w:rsidRDefault="00F878E6" w:rsidP="00F878E6">
      <w:pPr>
        <w:pStyle w:val="a4"/>
        <w:ind w:left="-142" w:right="-426"/>
        <w:rPr>
          <w:rFonts w:ascii="Times New Roman" w:hAnsi="Times New Roman" w:cs="Times New Roman"/>
          <w:i/>
          <w:sz w:val="26"/>
          <w:szCs w:val="26"/>
        </w:rPr>
      </w:pPr>
      <w:r w:rsidRPr="00F878E6">
        <w:rPr>
          <w:rFonts w:ascii="Times New Roman" w:hAnsi="Times New Roman" w:cs="Times New Roman"/>
          <w:i/>
          <w:sz w:val="26"/>
          <w:szCs w:val="26"/>
        </w:rPr>
        <w:t>*по каждому виду муниципального контроля должен быть создан отдельный раздел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1843"/>
      </w:tblGrid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виде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должностных лиц, уполномоченных осуществлять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BA3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F878E6">
                <w:rPr>
                  <w:rFonts w:ascii="Times New Roman" w:hAnsi="Times New Roman" w:cs="Times New Roman"/>
                  <w:sz w:val="26"/>
                  <w:szCs w:val="26"/>
                </w:rPr>
                <w:t>еречень</w:t>
              </w:r>
            </w:hyperlink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BA3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Раздел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правление рисками»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предусмотрено положением)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отнесения объектов контроля к категориям риска;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роверочные листы в формате, допускающем их использование для </w:t>
            </w:r>
            <w:proofErr w:type="spellStart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если применение проверочных листов при проведении контрольных (надзорных) мероприятий предусмотрено положением о контроле)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rPr>
          <w:trHeight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Раздел «Профилактика нарушений обязательных требований»: </w:t>
            </w:r>
          </w:p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rPr>
          <w:trHeight w:val="1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проведении публичных обсуждений правоприменительной практики, семинаров и конференций; </w:t>
            </w:r>
          </w:p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10 дней со дня проведения мероприятия</w:t>
            </w:r>
          </w:p>
        </w:tc>
      </w:tr>
      <w:tr w:rsidR="00F878E6" w:rsidRPr="00F878E6" w:rsidTr="00F878E6">
        <w:trPr>
          <w:trHeight w:val="1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доклад о правоприменительной практике, утверждённый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актом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F878E6" w:rsidRPr="00F878E6" w:rsidTr="00F878E6">
        <w:trPr>
          <w:trHeight w:val="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утверждённая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актом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20 декабря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ежегодно до 25 декабря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Сведения о порядке об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 xml:space="preserve">жалования решений контрольного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органа, действий (бездействия) его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A944C2" w:rsidP="00A944C2">
            <w:pPr>
              <w:pStyle w:val="a3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>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план проведения контрольных (надзорных) мероприятий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до </w:t>
            </w:r>
          </w:p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декабря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Доклад о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A510D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в соответствии с постановлением </w:t>
            </w:r>
            <w:r w:rsidR="00A944C2" w:rsidRPr="00A944C2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07.12.2020 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г. № 2041 «</w:t>
            </w:r>
            <w:r w:rsidR="00A944C2" w:rsidRPr="00A944C2">
              <w:rPr>
                <w:rFonts w:ascii="Times New Roman" w:hAnsi="Times New Roman" w:cs="Times New Roman"/>
                <w:sz w:val="26"/>
                <w:szCs w:val="26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 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bookmarkStart w:id="0" w:name="_GoBack"/>
            <w:bookmarkEnd w:id="0"/>
          </w:p>
        </w:tc>
      </w:tr>
    </w:tbl>
    <w:p w:rsidR="00A826C5" w:rsidRPr="00F878E6" w:rsidRDefault="00A826C5">
      <w:pPr>
        <w:rPr>
          <w:sz w:val="26"/>
          <w:szCs w:val="26"/>
        </w:rPr>
      </w:pPr>
    </w:p>
    <w:sectPr w:rsidR="00A826C5" w:rsidRPr="00F878E6" w:rsidSect="00A944C2">
      <w:headerReference w:type="default" r:id="rId9"/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7B" w:rsidRDefault="0071407B" w:rsidP="00A944C2">
      <w:pPr>
        <w:spacing w:after="0" w:line="240" w:lineRule="auto"/>
      </w:pPr>
      <w:r>
        <w:separator/>
      </w:r>
    </w:p>
  </w:endnote>
  <w:endnote w:type="continuationSeparator" w:id="0">
    <w:p w:rsidR="0071407B" w:rsidRDefault="0071407B" w:rsidP="00A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7B" w:rsidRDefault="0071407B" w:rsidP="00A944C2">
      <w:pPr>
        <w:spacing w:after="0" w:line="240" w:lineRule="auto"/>
      </w:pPr>
      <w:r>
        <w:separator/>
      </w:r>
    </w:p>
  </w:footnote>
  <w:footnote w:type="continuationSeparator" w:id="0">
    <w:p w:rsidR="0071407B" w:rsidRDefault="0071407B" w:rsidP="00A9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3046"/>
      <w:docPartObj>
        <w:docPartGallery w:val="Page Numbers (Top of Page)"/>
        <w:docPartUnique/>
      </w:docPartObj>
    </w:sdtPr>
    <w:sdtContent>
      <w:p w:rsidR="00A944C2" w:rsidRDefault="00A944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4C2" w:rsidRDefault="00A944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56BA"/>
    <w:multiLevelType w:val="hybridMultilevel"/>
    <w:tmpl w:val="9EFCA688"/>
    <w:lvl w:ilvl="0" w:tplc="11681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5"/>
    <w:rsid w:val="005B7358"/>
    <w:rsid w:val="0071407B"/>
    <w:rsid w:val="00A510DA"/>
    <w:rsid w:val="00A826C5"/>
    <w:rsid w:val="00A944C2"/>
    <w:rsid w:val="00AD71FB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4C2"/>
  </w:style>
  <w:style w:type="paragraph" w:styleId="a7">
    <w:name w:val="footer"/>
    <w:basedOn w:val="a"/>
    <w:link w:val="a8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4C2"/>
  </w:style>
  <w:style w:type="paragraph" w:styleId="a7">
    <w:name w:val="footer"/>
    <w:basedOn w:val="a"/>
    <w:link w:val="a8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573AB4B8D14DAE20E496CD8295D84A965932B3F28FC694A4A8C13AC00DF4DC6515D254O8j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platonovael</cp:lastModifiedBy>
  <cp:revision>1</cp:revision>
  <dcterms:created xsi:type="dcterms:W3CDTF">2021-11-19T05:23:00Z</dcterms:created>
  <dcterms:modified xsi:type="dcterms:W3CDTF">2021-11-19T05:57:00Z</dcterms:modified>
</cp:coreProperties>
</file>