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9D2" w:rsidRPr="007B7FC4" w:rsidRDefault="005B4318" w:rsidP="004859D2">
      <w:pPr>
        <w:spacing w:after="0" w:line="240" w:lineRule="auto"/>
        <w:jc w:val="right"/>
        <w:rPr>
          <w:rFonts w:ascii="Times New Roman" w:hAnsi="Times New Roman"/>
          <w:sz w:val="24"/>
          <w:szCs w:val="24"/>
        </w:rPr>
      </w:pPr>
      <w:r>
        <w:rPr>
          <w:rFonts w:ascii="Times New Roman" w:hAnsi="Times New Roman"/>
          <w:sz w:val="24"/>
          <w:szCs w:val="24"/>
        </w:rPr>
        <w:t>Утверждено</w:t>
      </w:r>
      <w:bookmarkStart w:id="0" w:name="_GoBack"/>
      <w:bookmarkEnd w:id="0"/>
    </w:p>
    <w:p w:rsidR="004859D2" w:rsidRPr="007B7FC4" w:rsidRDefault="004859D2" w:rsidP="004859D2">
      <w:pPr>
        <w:spacing w:after="0" w:line="240" w:lineRule="auto"/>
        <w:jc w:val="right"/>
        <w:rPr>
          <w:rFonts w:ascii="Times New Roman" w:hAnsi="Times New Roman"/>
          <w:sz w:val="24"/>
          <w:szCs w:val="24"/>
        </w:rPr>
      </w:pPr>
      <w:r w:rsidRPr="007B7FC4">
        <w:rPr>
          <w:rFonts w:ascii="Times New Roman" w:hAnsi="Times New Roman"/>
          <w:sz w:val="24"/>
          <w:szCs w:val="24"/>
        </w:rPr>
        <w:t>Решени</w:t>
      </w:r>
      <w:r w:rsidR="005B4318">
        <w:rPr>
          <w:rFonts w:ascii="Times New Roman" w:hAnsi="Times New Roman"/>
          <w:sz w:val="24"/>
          <w:szCs w:val="24"/>
        </w:rPr>
        <w:t>ем</w:t>
      </w:r>
      <w:r w:rsidRPr="007B7FC4">
        <w:rPr>
          <w:rFonts w:ascii="Times New Roman" w:hAnsi="Times New Roman"/>
          <w:sz w:val="24"/>
          <w:szCs w:val="24"/>
        </w:rPr>
        <w:t xml:space="preserve"> Совета депутатов</w:t>
      </w:r>
    </w:p>
    <w:p w:rsidR="004859D2" w:rsidRPr="007B7FC4" w:rsidRDefault="004859D2" w:rsidP="004859D2">
      <w:pPr>
        <w:spacing w:after="0" w:line="240" w:lineRule="auto"/>
        <w:jc w:val="right"/>
        <w:rPr>
          <w:rFonts w:ascii="Times New Roman" w:hAnsi="Times New Roman"/>
          <w:sz w:val="24"/>
          <w:szCs w:val="24"/>
        </w:rPr>
      </w:pPr>
      <w:r>
        <w:rPr>
          <w:rFonts w:ascii="Times New Roman" w:hAnsi="Times New Roman"/>
          <w:sz w:val="24"/>
          <w:szCs w:val="24"/>
        </w:rPr>
        <w:t>Муслюмовского</w:t>
      </w:r>
      <w:r w:rsidRPr="007B7FC4">
        <w:rPr>
          <w:rFonts w:ascii="Times New Roman" w:hAnsi="Times New Roman"/>
          <w:sz w:val="24"/>
          <w:szCs w:val="24"/>
        </w:rPr>
        <w:t xml:space="preserve"> сельского поселения</w:t>
      </w:r>
    </w:p>
    <w:p w:rsidR="004859D2" w:rsidRPr="007B7FC4" w:rsidRDefault="004859D2" w:rsidP="004859D2">
      <w:pPr>
        <w:spacing w:after="0" w:line="240" w:lineRule="auto"/>
        <w:jc w:val="right"/>
        <w:rPr>
          <w:rFonts w:ascii="Times New Roman" w:hAnsi="Times New Roman"/>
          <w:sz w:val="24"/>
          <w:szCs w:val="24"/>
        </w:rPr>
      </w:pPr>
      <w:r w:rsidRPr="007B7FC4">
        <w:rPr>
          <w:rFonts w:ascii="Times New Roman" w:hAnsi="Times New Roman"/>
          <w:sz w:val="24"/>
          <w:szCs w:val="24"/>
        </w:rPr>
        <w:t>Кунашакского муниципального района</w:t>
      </w:r>
    </w:p>
    <w:p w:rsidR="004859D2" w:rsidRPr="007B7FC4" w:rsidRDefault="004859D2" w:rsidP="004859D2">
      <w:pPr>
        <w:spacing w:after="0" w:line="240" w:lineRule="auto"/>
        <w:jc w:val="right"/>
        <w:rPr>
          <w:rFonts w:ascii="Times New Roman" w:hAnsi="Times New Roman"/>
          <w:sz w:val="24"/>
          <w:szCs w:val="24"/>
        </w:rPr>
      </w:pPr>
      <w:r>
        <w:rPr>
          <w:rFonts w:ascii="Times New Roman" w:hAnsi="Times New Roman"/>
          <w:sz w:val="24"/>
          <w:szCs w:val="24"/>
        </w:rPr>
        <w:t>от 23.12.</w:t>
      </w:r>
      <w:r w:rsidRPr="007B7FC4">
        <w:rPr>
          <w:rFonts w:ascii="Times New Roman" w:hAnsi="Times New Roman"/>
          <w:sz w:val="24"/>
          <w:szCs w:val="24"/>
        </w:rPr>
        <w:t xml:space="preserve">2022 г. </w:t>
      </w:r>
      <w:r w:rsidRPr="007B7FC4">
        <w:rPr>
          <w:rFonts w:ascii="Times New Roman" w:hAnsi="Times New Roman"/>
          <w:sz w:val="24"/>
          <w:szCs w:val="24"/>
          <w:lang w:val="en-US"/>
        </w:rPr>
        <w:t>N</w:t>
      </w:r>
      <w:r>
        <w:rPr>
          <w:rFonts w:ascii="Times New Roman" w:hAnsi="Times New Roman"/>
          <w:sz w:val="24"/>
          <w:szCs w:val="24"/>
        </w:rPr>
        <w:t xml:space="preserve">  19</w:t>
      </w:r>
    </w:p>
    <w:p w:rsidR="004859D2" w:rsidRPr="007B7FC4" w:rsidRDefault="004859D2" w:rsidP="004859D2">
      <w:pPr>
        <w:pStyle w:val="a6"/>
        <w:spacing w:after="0" w:line="240" w:lineRule="auto"/>
        <w:ind w:left="0"/>
        <w:jc w:val="center"/>
        <w:rPr>
          <w:rFonts w:ascii="Times New Roman" w:hAnsi="Times New Roman" w:cs="Times New Roman"/>
          <w:b/>
          <w:sz w:val="24"/>
          <w:szCs w:val="24"/>
        </w:rPr>
      </w:pPr>
    </w:p>
    <w:p w:rsidR="004859D2" w:rsidRPr="007B7FC4" w:rsidRDefault="004859D2" w:rsidP="004859D2">
      <w:pPr>
        <w:pStyle w:val="a6"/>
        <w:spacing w:after="0" w:line="240" w:lineRule="auto"/>
        <w:ind w:left="0"/>
        <w:jc w:val="center"/>
        <w:rPr>
          <w:rFonts w:ascii="Times New Roman" w:hAnsi="Times New Roman" w:cs="Times New Roman"/>
          <w:b/>
          <w:sz w:val="24"/>
          <w:szCs w:val="24"/>
        </w:rPr>
      </w:pPr>
    </w:p>
    <w:p w:rsidR="004859D2" w:rsidRPr="007B7FC4" w:rsidRDefault="004859D2" w:rsidP="004859D2">
      <w:pPr>
        <w:pStyle w:val="a6"/>
        <w:spacing w:after="0" w:line="240" w:lineRule="auto"/>
        <w:ind w:left="0"/>
        <w:jc w:val="center"/>
        <w:rPr>
          <w:rFonts w:ascii="Times New Roman" w:hAnsi="Times New Roman" w:cs="Times New Roman"/>
          <w:b/>
          <w:sz w:val="24"/>
          <w:szCs w:val="24"/>
        </w:rPr>
      </w:pPr>
      <w:r w:rsidRPr="007B7FC4">
        <w:rPr>
          <w:rFonts w:ascii="Times New Roman" w:hAnsi="Times New Roman" w:cs="Times New Roman"/>
          <w:b/>
          <w:sz w:val="24"/>
          <w:szCs w:val="24"/>
        </w:rPr>
        <w:t>ПОЛОЖЕНИЕ</w:t>
      </w:r>
    </w:p>
    <w:p w:rsidR="004859D2" w:rsidRPr="007B7FC4" w:rsidRDefault="004859D2" w:rsidP="004859D2">
      <w:pPr>
        <w:pStyle w:val="a6"/>
        <w:spacing w:after="0" w:line="240" w:lineRule="auto"/>
        <w:ind w:left="0"/>
        <w:jc w:val="center"/>
        <w:rPr>
          <w:rFonts w:ascii="Times New Roman" w:hAnsi="Times New Roman" w:cs="Times New Roman"/>
          <w:b/>
          <w:sz w:val="24"/>
          <w:szCs w:val="24"/>
        </w:rPr>
      </w:pPr>
      <w:r w:rsidRPr="007B7FC4">
        <w:rPr>
          <w:rFonts w:ascii="Times New Roman" w:hAnsi="Times New Roman" w:cs="Times New Roman"/>
          <w:b/>
          <w:sz w:val="24"/>
          <w:szCs w:val="24"/>
        </w:rPr>
        <w:t>о муниципальном контроле в сфере благоустройства</w:t>
      </w:r>
    </w:p>
    <w:p w:rsidR="004859D2" w:rsidRPr="007B7FC4" w:rsidRDefault="004859D2" w:rsidP="004859D2">
      <w:pPr>
        <w:pStyle w:val="a6"/>
        <w:spacing w:after="0" w:line="240" w:lineRule="auto"/>
        <w:ind w:left="0"/>
        <w:jc w:val="center"/>
        <w:rPr>
          <w:rFonts w:ascii="Times New Roman" w:hAnsi="Times New Roman" w:cs="Times New Roman"/>
          <w:b/>
          <w:sz w:val="24"/>
          <w:szCs w:val="24"/>
        </w:rPr>
      </w:pPr>
      <w:r w:rsidRPr="007B7FC4">
        <w:rPr>
          <w:rFonts w:ascii="Times New Roman" w:hAnsi="Times New Roman" w:cs="Times New Roman"/>
          <w:b/>
          <w:sz w:val="24"/>
          <w:szCs w:val="24"/>
        </w:rPr>
        <w:t xml:space="preserve">на территории </w:t>
      </w:r>
      <w:r>
        <w:rPr>
          <w:rFonts w:ascii="Times New Roman" w:hAnsi="Times New Roman" w:cs="Times New Roman"/>
          <w:b/>
          <w:sz w:val="24"/>
          <w:szCs w:val="24"/>
        </w:rPr>
        <w:t>Муслюмовского</w:t>
      </w:r>
      <w:r w:rsidRPr="007B7FC4">
        <w:rPr>
          <w:rFonts w:ascii="Times New Roman" w:hAnsi="Times New Roman" w:cs="Times New Roman"/>
          <w:b/>
          <w:sz w:val="24"/>
          <w:szCs w:val="24"/>
        </w:rPr>
        <w:t xml:space="preserve"> сельского поселения</w:t>
      </w:r>
    </w:p>
    <w:p w:rsidR="004859D2" w:rsidRPr="007B7FC4" w:rsidRDefault="004859D2" w:rsidP="004859D2">
      <w:pPr>
        <w:pStyle w:val="a6"/>
        <w:spacing w:after="0" w:line="240" w:lineRule="auto"/>
        <w:ind w:left="0"/>
        <w:jc w:val="center"/>
        <w:rPr>
          <w:rFonts w:ascii="Times New Roman" w:hAnsi="Times New Roman" w:cs="Times New Roman"/>
          <w:b/>
          <w:sz w:val="24"/>
          <w:szCs w:val="24"/>
        </w:rPr>
      </w:pPr>
      <w:r w:rsidRPr="007B7FC4">
        <w:rPr>
          <w:rFonts w:ascii="Times New Roman" w:hAnsi="Times New Roman" w:cs="Times New Roman"/>
          <w:b/>
          <w:sz w:val="24"/>
          <w:szCs w:val="24"/>
        </w:rPr>
        <w:t>Кунашакского муниципального района Челябинской области</w:t>
      </w:r>
    </w:p>
    <w:p w:rsidR="004859D2" w:rsidRPr="007B7FC4" w:rsidRDefault="004859D2" w:rsidP="004859D2">
      <w:pPr>
        <w:pStyle w:val="a6"/>
        <w:spacing w:after="0" w:line="240" w:lineRule="auto"/>
        <w:ind w:left="0"/>
        <w:jc w:val="center"/>
        <w:rPr>
          <w:rFonts w:ascii="Times New Roman" w:hAnsi="Times New Roman" w:cs="Times New Roman"/>
          <w:b/>
          <w:sz w:val="24"/>
          <w:szCs w:val="24"/>
        </w:rPr>
      </w:pPr>
    </w:p>
    <w:p w:rsidR="004859D2" w:rsidRPr="007B7FC4" w:rsidRDefault="004859D2" w:rsidP="004859D2">
      <w:pPr>
        <w:pStyle w:val="a6"/>
        <w:spacing w:after="0" w:line="240" w:lineRule="auto"/>
        <w:ind w:left="0"/>
        <w:jc w:val="center"/>
        <w:rPr>
          <w:rFonts w:ascii="Times New Roman" w:hAnsi="Times New Roman" w:cs="Times New Roman"/>
          <w:b/>
          <w:sz w:val="24"/>
          <w:szCs w:val="24"/>
        </w:rPr>
      </w:pPr>
      <w:r w:rsidRPr="007B7FC4">
        <w:rPr>
          <w:rFonts w:ascii="Times New Roman" w:hAnsi="Times New Roman" w:cs="Times New Roman"/>
          <w:b/>
          <w:sz w:val="24"/>
          <w:szCs w:val="24"/>
          <w:lang w:val="en-US"/>
        </w:rPr>
        <w:t>I</w:t>
      </w:r>
      <w:r w:rsidRPr="007B7FC4">
        <w:rPr>
          <w:rFonts w:ascii="Times New Roman" w:hAnsi="Times New Roman" w:cs="Times New Roman"/>
          <w:b/>
          <w:sz w:val="24"/>
          <w:szCs w:val="24"/>
        </w:rPr>
        <w:t>. Общие положения</w:t>
      </w:r>
    </w:p>
    <w:p w:rsidR="004859D2" w:rsidRPr="007B7FC4" w:rsidRDefault="004859D2" w:rsidP="004859D2">
      <w:pPr>
        <w:spacing w:after="0" w:line="240" w:lineRule="auto"/>
        <w:ind w:firstLine="709"/>
        <w:jc w:val="both"/>
        <w:rPr>
          <w:rFonts w:ascii="Times New Roman" w:hAnsi="Times New Roman"/>
          <w:sz w:val="24"/>
          <w:szCs w:val="24"/>
        </w:rPr>
      </w:pPr>
      <w:r w:rsidRPr="007B7FC4">
        <w:rPr>
          <w:rFonts w:ascii="Times New Roman" w:hAnsi="Times New Roman"/>
          <w:sz w:val="24"/>
          <w:szCs w:val="24"/>
        </w:rPr>
        <w:t xml:space="preserve">1. Настоящее Положение разработано в соответствии с Федеральным законом от 06.11.2003 года </w:t>
      </w:r>
      <w:r w:rsidRPr="007B7FC4">
        <w:rPr>
          <w:rFonts w:ascii="Times New Roman" w:hAnsi="Times New Roman"/>
          <w:sz w:val="24"/>
          <w:szCs w:val="24"/>
          <w:lang w:val="en-US"/>
        </w:rPr>
        <w:t>N</w:t>
      </w:r>
      <w:r w:rsidRPr="007B7FC4">
        <w:rPr>
          <w:rFonts w:ascii="Times New Roman" w:hAnsi="Times New Roman"/>
          <w:sz w:val="24"/>
          <w:szCs w:val="24"/>
        </w:rPr>
        <w:t xml:space="preserve"> 131-ФЗ «Об общих принципах организации местного самоуправления в Российской Федерации» (далее – Федеральный закон </w:t>
      </w:r>
      <w:r w:rsidRPr="007B7FC4">
        <w:rPr>
          <w:rFonts w:ascii="Times New Roman" w:hAnsi="Times New Roman"/>
          <w:sz w:val="24"/>
          <w:szCs w:val="24"/>
          <w:lang w:val="en-US"/>
        </w:rPr>
        <w:t>N</w:t>
      </w:r>
      <w:r w:rsidRPr="007B7FC4">
        <w:rPr>
          <w:rFonts w:ascii="Times New Roman" w:hAnsi="Times New Roman"/>
          <w:sz w:val="24"/>
          <w:szCs w:val="24"/>
        </w:rPr>
        <w:t xml:space="preserve"> 131-ФЗ), Федеральным законом от 31.07.2020 года </w:t>
      </w:r>
      <w:r w:rsidRPr="007B7FC4">
        <w:rPr>
          <w:rFonts w:ascii="Times New Roman" w:hAnsi="Times New Roman"/>
          <w:sz w:val="24"/>
          <w:szCs w:val="24"/>
          <w:lang w:val="en-US"/>
        </w:rPr>
        <w:t>N</w:t>
      </w:r>
      <w:r w:rsidRPr="007B7FC4">
        <w:rPr>
          <w:rFonts w:ascii="Times New Roman" w:hAnsi="Times New Roman"/>
          <w:sz w:val="24"/>
          <w:szCs w:val="24"/>
        </w:rPr>
        <w:t xml:space="preserve"> 248-ФЗ «О государственном контроле (надзоре) и муниципальном контроле в Российской Федерации» (далее – Федеральный закон </w:t>
      </w:r>
      <w:r w:rsidRPr="007B7FC4">
        <w:rPr>
          <w:rFonts w:ascii="Times New Roman" w:hAnsi="Times New Roman"/>
          <w:sz w:val="24"/>
          <w:szCs w:val="24"/>
          <w:lang w:val="en-US"/>
        </w:rPr>
        <w:t>N</w:t>
      </w:r>
      <w:r w:rsidRPr="007B7FC4">
        <w:rPr>
          <w:rFonts w:ascii="Times New Roman" w:hAnsi="Times New Roman"/>
          <w:sz w:val="24"/>
          <w:szCs w:val="24"/>
        </w:rPr>
        <w:t xml:space="preserve"> 248-ФЗ) и устанавливает порядок организации и осуществления муниципального контроля на территории </w:t>
      </w:r>
      <w:r>
        <w:rPr>
          <w:rFonts w:ascii="Times New Roman" w:hAnsi="Times New Roman"/>
          <w:sz w:val="24"/>
          <w:szCs w:val="24"/>
        </w:rPr>
        <w:t xml:space="preserve">Муслюмовского </w:t>
      </w:r>
      <w:r w:rsidRPr="007B7FC4">
        <w:rPr>
          <w:rFonts w:ascii="Times New Roman" w:hAnsi="Times New Roman"/>
          <w:sz w:val="24"/>
          <w:szCs w:val="24"/>
        </w:rPr>
        <w:t>сельского поселения Кунашакского муниципального района Челябинской области.</w:t>
      </w:r>
    </w:p>
    <w:p w:rsidR="004859D2" w:rsidRPr="007B7FC4" w:rsidRDefault="004859D2" w:rsidP="004859D2">
      <w:pPr>
        <w:spacing w:after="0" w:line="240" w:lineRule="auto"/>
        <w:ind w:firstLine="709"/>
        <w:jc w:val="both"/>
        <w:rPr>
          <w:rFonts w:ascii="Times New Roman" w:hAnsi="Times New Roman"/>
          <w:sz w:val="24"/>
          <w:szCs w:val="24"/>
        </w:rPr>
      </w:pPr>
      <w:r w:rsidRPr="007B7FC4">
        <w:rPr>
          <w:rFonts w:ascii="Times New Roman" w:hAnsi="Times New Roman"/>
          <w:sz w:val="24"/>
          <w:szCs w:val="24"/>
        </w:rPr>
        <w:t xml:space="preserve">2. </w:t>
      </w:r>
      <w:r w:rsidRPr="007B7FC4">
        <w:rPr>
          <w:rFonts w:ascii="Times New Roman" w:hAnsi="Times New Roman"/>
          <w:bCs/>
          <w:sz w:val="24"/>
          <w:szCs w:val="24"/>
        </w:rPr>
        <w:t xml:space="preserve">Предметом муниципального контроля в сфере благоустройства, является соблюдение правил благоустройства </w:t>
      </w:r>
      <w:r w:rsidRPr="007B7FC4">
        <w:rPr>
          <w:rFonts w:ascii="Times New Roman" w:hAnsi="Times New Roman"/>
          <w:sz w:val="24"/>
          <w:szCs w:val="24"/>
        </w:rPr>
        <w:t xml:space="preserve">территории </w:t>
      </w:r>
      <w:r>
        <w:rPr>
          <w:rFonts w:ascii="Times New Roman" w:hAnsi="Times New Roman"/>
          <w:sz w:val="24"/>
          <w:szCs w:val="24"/>
        </w:rPr>
        <w:t>Муслюмовского</w:t>
      </w:r>
      <w:r w:rsidRPr="007B7FC4">
        <w:rPr>
          <w:rFonts w:ascii="Times New Roman" w:hAnsi="Times New Roman"/>
          <w:sz w:val="24"/>
          <w:szCs w:val="24"/>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4859D2" w:rsidRPr="007B7FC4" w:rsidRDefault="004859D2" w:rsidP="004859D2">
      <w:pPr>
        <w:spacing w:after="0" w:line="240" w:lineRule="auto"/>
        <w:ind w:firstLine="709"/>
        <w:jc w:val="both"/>
        <w:rPr>
          <w:rFonts w:ascii="Times New Roman" w:hAnsi="Times New Roman"/>
          <w:sz w:val="24"/>
          <w:szCs w:val="24"/>
        </w:rPr>
      </w:pPr>
      <w:r w:rsidRPr="007B7FC4">
        <w:rPr>
          <w:rFonts w:ascii="Times New Roman" w:hAnsi="Times New Roman"/>
          <w:sz w:val="24"/>
          <w:szCs w:val="24"/>
        </w:rPr>
        <w:t xml:space="preserve">3. Муниципальный контроль в сфере благоустройства на территории </w:t>
      </w:r>
      <w:r>
        <w:rPr>
          <w:rFonts w:ascii="Times New Roman" w:hAnsi="Times New Roman"/>
          <w:sz w:val="24"/>
          <w:szCs w:val="24"/>
        </w:rPr>
        <w:t>Муслюмовского</w:t>
      </w:r>
      <w:r w:rsidRPr="007B7FC4">
        <w:rPr>
          <w:rFonts w:ascii="Times New Roman" w:hAnsi="Times New Roman"/>
          <w:sz w:val="24"/>
          <w:szCs w:val="24"/>
        </w:rPr>
        <w:t xml:space="preserve"> сельского поселения осуществляется администрацией </w:t>
      </w:r>
      <w:r>
        <w:rPr>
          <w:rFonts w:ascii="Times New Roman" w:hAnsi="Times New Roman"/>
          <w:sz w:val="24"/>
          <w:szCs w:val="24"/>
        </w:rPr>
        <w:t>Муслюмовского</w:t>
      </w:r>
      <w:r w:rsidRPr="007B7FC4">
        <w:rPr>
          <w:rFonts w:ascii="Times New Roman" w:hAnsi="Times New Roman"/>
          <w:sz w:val="24"/>
          <w:szCs w:val="24"/>
        </w:rPr>
        <w:t xml:space="preserve"> сельского поселения, в пределах своих полномочий (далее – орган муниципального контроля).</w:t>
      </w:r>
    </w:p>
    <w:p w:rsidR="004859D2" w:rsidRPr="007B7FC4" w:rsidRDefault="004859D2" w:rsidP="004859D2">
      <w:pPr>
        <w:spacing w:after="0" w:line="240" w:lineRule="auto"/>
        <w:ind w:firstLine="709"/>
        <w:jc w:val="both"/>
        <w:rPr>
          <w:rFonts w:ascii="Times New Roman" w:hAnsi="Times New Roman"/>
          <w:sz w:val="24"/>
          <w:szCs w:val="24"/>
        </w:rPr>
      </w:pPr>
      <w:r w:rsidRPr="007B7FC4">
        <w:rPr>
          <w:rFonts w:ascii="Times New Roman" w:hAnsi="Times New Roman"/>
          <w:sz w:val="24"/>
          <w:szCs w:val="24"/>
        </w:rPr>
        <w:t>4. От имени органа муниципального контроля муниципальный контроль в сфере благоустройства вправе осуществлять следующие должностные лица:</w:t>
      </w:r>
    </w:p>
    <w:p w:rsidR="004859D2" w:rsidRPr="007B7FC4" w:rsidRDefault="004859D2" w:rsidP="004859D2">
      <w:pPr>
        <w:spacing w:after="0" w:line="240" w:lineRule="auto"/>
        <w:ind w:firstLine="709"/>
        <w:jc w:val="both"/>
        <w:rPr>
          <w:rFonts w:ascii="Times New Roman" w:hAnsi="Times New Roman"/>
          <w:sz w:val="24"/>
          <w:szCs w:val="24"/>
        </w:rPr>
      </w:pPr>
      <w:r w:rsidRPr="007B7FC4">
        <w:rPr>
          <w:rFonts w:ascii="Times New Roman" w:hAnsi="Times New Roman"/>
          <w:sz w:val="24"/>
          <w:szCs w:val="24"/>
        </w:rPr>
        <w:t xml:space="preserve">а) Глава </w:t>
      </w:r>
      <w:r>
        <w:rPr>
          <w:rFonts w:ascii="Times New Roman" w:hAnsi="Times New Roman"/>
          <w:sz w:val="24"/>
          <w:szCs w:val="24"/>
        </w:rPr>
        <w:t xml:space="preserve">Муслюмовского </w:t>
      </w:r>
      <w:r w:rsidRPr="007B7FC4">
        <w:rPr>
          <w:rFonts w:ascii="Times New Roman" w:hAnsi="Times New Roman"/>
          <w:sz w:val="24"/>
          <w:szCs w:val="24"/>
        </w:rPr>
        <w:t>сельского поселения;</w:t>
      </w:r>
    </w:p>
    <w:p w:rsidR="004859D2" w:rsidRPr="007B7FC4" w:rsidRDefault="004859D2" w:rsidP="004859D2">
      <w:pPr>
        <w:spacing w:after="0" w:line="240" w:lineRule="auto"/>
        <w:ind w:firstLine="709"/>
        <w:jc w:val="both"/>
        <w:rPr>
          <w:rFonts w:ascii="Times New Roman" w:hAnsi="Times New Roman"/>
          <w:sz w:val="24"/>
          <w:szCs w:val="24"/>
        </w:rPr>
      </w:pPr>
      <w:r w:rsidRPr="007B7FC4">
        <w:rPr>
          <w:rFonts w:ascii="Times New Roman" w:hAnsi="Times New Roman"/>
          <w:sz w:val="24"/>
          <w:szCs w:val="24"/>
        </w:rPr>
        <w:t xml:space="preserve">б) заместитель Главы администрации </w:t>
      </w:r>
      <w:r>
        <w:rPr>
          <w:rFonts w:ascii="Times New Roman" w:hAnsi="Times New Roman"/>
          <w:sz w:val="24"/>
          <w:szCs w:val="24"/>
        </w:rPr>
        <w:t xml:space="preserve">Муслюмовского </w:t>
      </w:r>
      <w:r w:rsidRPr="007B7FC4">
        <w:rPr>
          <w:rFonts w:ascii="Times New Roman" w:hAnsi="Times New Roman"/>
          <w:sz w:val="24"/>
          <w:szCs w:val="24"/>
        </w:rPr>
        <w:t>сельского поселения;</w:t>
      </w:r>
    </w:p>
    <w:p w:rsidR="004859D2" w:rsidRPr="007B7FC4" w:rsidRDefault="004859D2" w:rsidP="004859D2">
      <w:pPr>
        <w:spacing w:after="0" w:line="240" w:lineRule="auto"/>
        <w:ind w:firstLine="709"/>
        <w:jc w:val="both"/>
        <w:rPr>
          <w:rFonts w:ascii="Times New Roman" w:hAnsi="Times New Roman"/>
          <w:sz w:val="24"/>
          <w:szCs w:val="24"/>
        </w:rPr>
      </w:pPr>
      <w:r w:rsidRPr="007B7FC4">
        <w:rPr>
          <w:rFonts w:ascii="Times New Roman" w:hAnsi="Times New Roman"/>
          <w:sz w:val="24"/>
          <w:szCs w:val="24"/>
        </w:rPr>
        <w:t>в) должностное лицо органа муниципального контроля, в должностные обязанности которого, в соответствии с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муниципальный инспектор).</w:t>
      </w:r>
    </w:p>
    <w:p w:rsidR="004859D2" w:rsidRPr="007B7FC4" w:rsidRDefault="004859D2" w:rsidP="004859D2">
      <w:pPr>
        <w:pStyle w:val="a6"/>
        <w:autoSpaceDE w:val="0"/>
        <w:autoSpaceDN w:val="0"/>
        <w:adjustRightInd w:val="0"/>
        <w:spacing w:after="0" w:line="240" w:lineRule="auto"/>
        <w:ind w:left="0" w:firstLine="709"/>
        <w:jc w:val="both"/>
        <w:rPr>
          <w:rFonts w:ascii="Times New Roman" w:hAnsi="Times New Roman" w:cs="Times New Roman"/>
          <w:iCs/>
          <w:sz w:val="24"/>
          <w:szCs w:val="24"/>
        </w:rPr>
      </w:pPr>
      <w:r w:rsidRPr="007B7FC4">
        <w:rPr>
          <w:rFonts w:ascii="Times New Roman" w:hAnsi="Times New Roman" w:cs="Times New Roman"/>
          <w:iCs/>
          <w:sz w:val="24"/>
          <w:szCs w:val="24"/>
        </w:rPr>
        <w:t xml:space="preserve">Должностные лица, уполномоченные на проведение конкретных профилактических мероприятий или контрольного мероприятия, определяются постановлением администрации </w:t>
      </w:r>
      <w:r>
        <w:rPr>
          <w:rFonts w:ascii="Times New Roman" w:hAnsi="Times New Roman" w:cs="Times New Roman"/>
          <w:iCs/>
          <w:sz w:val="24"/>
          <w:szCs w:val="24"/>
        </w:rPr>
        <w:t>Муслюмовского</w:t>
      </w:r>
      <w:r w:rsidRPr="007B7FC4">
        <w:rPr>
          <w:rFonts w:ascii="Times New Roman" w:hAnsi="Times New Roman" w:cs="Times New Roman"/>
          <w:iCs/>
          <w:sz w:val="24"/>
          <w:szCs w:val="24"/>
        </w:rPr>
        <w:t xml:space="preserve"> сельского поселения о проведении профилактических мероприятий или контрольного мероприятия.</w:t>
      </w:r>
    </w:p>
    <w:p w:rsidR="004859D2" w:rsidRPr="007B7FC4" w:rsidRDefault="004859D2" w:rsidP="004859D2">
      <w:pPr>
        <w:pStyle w:val="a6"/>
        <w:autoSpaceDE w:val="0"/>
        <w:autoSpaceDN w:val="0"/>
        <w:adjustRightInd w:val="0"/>
        <w:spacing w:after="0" w:line="240" w:lineRule="auto"/>
        <w:ind w:left="0" w:firstLine="709"/>
        <w:jc w:val="both"/>
        <w:rPr>
          <w:rFonts w:ascii="Times New Roman" w:hAnsi="Times New Roman" w:cs="Times New Roman"/>
          <w:sz w:val="24"/>
          <w:szCs w:val="24"/>
        </w:rPr>
      </w:pPr>
      <w:r w:rsidRPr="007B7FC4">
        <w:rPr>
          <w:rFonts w:ascii="Times New Roman" w:hAnsi="Times New Roman" w:cs="Times New Roman"/>
          <w:iCs/>
          <w:sz w:val="24"/>
          <w:szCs w:val="24"/>
        </w:rPr>
        <w:t xml:space="preserve">5. </w:t>
      </w:r>
      <w:r w:rsidRPr="007B7FC4">
        <w:rPr>
          <w:rFonts w:ascii="Times New Roman" w:hAnsi="Times New Roman" w:cs="Times New Roman"/>
          <w:sz w:val="24"/>
          <w:szCs w:val="24"/>
        </w:rPr>
        <w:t xml:space="preserve">Должностными лицами, уполномоченными на принятие решений о проведении контрольных мероприятий, являются: Глава администрации </w:t>
      </w:r>
      <w:r>
        <w:rPr>
          <w:rFonts w:ascii="Times New Roman" w:hAnsi="Times New Roman" w:cs="Times New Roman"/>
          <w:sz w:val="24"/>
          <w:szCs w:val="24"/>
        </w:rPr>
        <w:t>Муслюмовского</w:t>
      </w:r>
      <w:r w:rsidRPr="007B7FC4">
        <w:rPr>
          <w:rFonts w:ascii="Times New Roman" w:hAnsi="Times New Roman" w:cs="Times New Roman"/>
          <w:sz w:val="24"/>
          <w:szCs w:val="24"/>
        </w:rPr>
        <w:t xml:space="preserve"> сельского поселения; заместитель Главы администрации </w:t>
      </w:r>
      <w:r>
        <w:rPr>
          <w:rFonts w:ascii="Times New Roman" w:hAnsi="Times New Roman" w:cs="Times New Roman"/>
          <w:sz w:val="24"/>
          <w:szCs w:val="24"/>
        </w:rPr>
        <w:t xml:space="preserve">Муслюмовского </w:t>
      </w:r>
      <w:r w:rsidRPr="007B7FC4">
        <w:rPr>
          <w:rFonts w:ascii="Times New Roman" w:hAnsi="Times New Roman" w:cs="Times New Roman"/>
          <w:sz w:val="24"/>
          <w:szCs w:val="24"/>
        </w:rPr>
        <w:t>сельского поселения.</w:t>
      </w:r>
    </w:p>
    <w:p w:rsidR="004859D2" w:rsidRPr="007B7FC4" w:rsidRDefault="004859D2" w:rsidP="004859D2">
      <w:pPr>
        <w:pStyle w:val="a6"/>
        <w:autoSpaceDE w:val="0"/>
        <w:autoSpaceDN w:val="0"/>
        <w:adjustRightInd w:val="0"/>
        <w:spacing w:after="0" w:line="240" w:lineRule="auto"/>
        <w:ind w:left="0"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6. 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проведенных контрольных действий обладают правами, установленными частью 2 статьи 29 Федерального закона </w:t>
      </w:r>
      <w:r w:rsidRPr="007B7FC4">
        <w:rPr>
          <w:rFonts w:ascii="Times New Roman" w:hAnsi="Times New Roman" w:cs="Times New Roman"/>
          <w:sz w:val="24"/>
          <w:szCs w:val="24"/>
          <w:lang w:val="en-US"/>
        </w:rPr>
        <w:t>N</w:t>
      </w:r>
      <w:r w:rsidRPr="007B7FC4">
        <w:rPr>
          <w:rFonts w:ascii="Times New Roman" w:hAnsi="Times New Roman" w:cs="Times New Roman"/>
          <w:sz w:val="24"/>
          <w:szCs w:val="24"/>
        </w:rPr>
        <w:t xml:space="preserve"> 248-ФЗ, в том числе правом на использование фотосъемки, аудио- и видеозаписи, иными способами фиксации доказательств.</w:t>
      </w:r>
    </w:p>
    <w:p w:rsidR="004859D2" w:rsidRPr="007B7FC4" w:rsidRDefault="004859D2" w:rsidP="004859D2">
      <w:pPr>
        <w:pStyle w:val="a6"/>
        <w:spacing w:after="0" w:line="240" w:lineRule="auto"/>
        <w:ind w:left="0" w:firstLine="709"/>
        <w:jc w:val="both"/>
        <w:rPr>
          <w:rFonts w:ascii="Times New Roman" w:eastAsia="Times New Roman" w:hAnsi="Times New Roman" w:cs="Times New Roman"/>
          <w:sz w:val="24"/>
          <w:szCs w:val="24"/>
          <w:lang w:val="x-none" w:eastAsia="x-none"/>
        </w:rPr>
      </w:pPr>
      <w:r w:rsidRPr="007B7FC4">
        <w:rPr>
          <w:rFonts w:ascii="Times New Roman" w:hAnsi="Times New Roman" w:cs="Times New Roman"/>
          <w:sz w:val="24"/>
          <w:szCs w:val="24"/>
        </w:rPr>
        <w:t xml:space="preserve">7. Должностные лица, осуществляющие муниципальный контроль </w:t>
      </w:r>
      <w:r w:rsidRPr="007B7FC4">
        <w:rPr>
          <w:rFonts w:ascii="Times New Roman" w:eastAsia="Times New Roman" w:hAnsi="Times New Roman" w:cs="Times New Roman"/>
          <w:sz w:val="24"/>
          <w:szCs w:val="24"/>
          <w:lang w:val="x-none" w:eastAsia="x-none"/>
        </w:rPr>
        <w:t>обязан</w:t>
      </w:r>
      <w:r w:rsidRPr="007B7FC4">
        <w:rPr>
          <w:rFonts w:ascii="Times New Roman" w:eastAsia="Times New Roman" w:hAnsi="Times New Roman" w:cs="Times New Roman"/>
          <w:sz w:val="24"/>
          <w:szCs w:val="24"/>
          <w:lang w:eastAsia="x-none"/>
        </w:rPr>
        <w:t>ы</w:t>
      </w:r>
      <w:r w:rsidRPr="007B7FC4">
        <w:rPr>
          <w:rFonts w:ascii="Times New Roman" w:eastAsia="Times New Roman" w:hAnsi="Times New Roman" w:cs="Times New Roman"/>
          <w:sz w:val="24"/>
          <w:szCs w:val="24"/>
          <w:lang w:val="x-none" w:eastAsia="x-none"/>
        </w:rPr>
        <w:t>:</w:t>
      </w:r>
    </w:p>
    <w:p w:rsidR="004859D2" w:rsidRPr="007B7FC4" w:rsidRDefault="004859D2" w:rsidP="004859D2">
      <w:pPr>
        <w:tabs>
          <w:tab w:val="left" w:pos="1134"/>
        </w:tabs>
        <w:spacing w:after="0" w:line="240" w:lineRule="auto"/>
        <w:ind w:firstLine="709"/>
        <w:contextualSpacing/>
        <w:jc w:val="both"/>
        <w:rPr>
          <w:rFonts w:ascii="Times New Roman" w:eastAsia="Times New Roman" w:hAnsi="Times New Roman"/>
          <w:sz w:val="24"/>
          <w:szCs w:val="24"/>
          <w:lang w:val="x-none" w:eastAsia="x-none"/>
        </w:rPr>
      </w:pPr>
      <w:r w:rsidRPr="007B7FC4">
        <w:rPr>
          <w:rFonts w:ascii="Times New Roman" w:eastAsia="Times New Roman" w:hAnsi="Times New Roman"/>
          <w:sz w:val="24"/>
          <w:szCs w:val="24"/>
          <w:lang w:eastAsia="x-none"/>
        </w:rPr>
        <w:t xml:space="preserve">- соблюдать </w:t>
      </w:r>
      <w:r w:rsidRPr="007B7FC4">
        <w:rPr>
          <w:rFonts w:ascii="Times New Roman" w:eastAsia="Times New Roman" w:hAnsi="Times New Roman"/>
          <w:sz w:val="24"/>
          <w:szCs w:val="24"/>
          <w:lang w:val="x-none" w:eastAsia="x-none"/>
        </w:rPr>
        <w:t>законодательство Российской Федерации, права и законные интересы контролируемых лиц;</w:t>
      </w:r>
    </w:p>
    <w:p w:rsidR="004859D2" w:rsidRPr="007B7FC4" w:rsidRDefault="004859D2" w:rsidP="004859D2">
      <w:pPr>
        <w:tabs>
          <w:tab w:val="left" w:pos="1134"/>
        </w:tabs>
        <w:spacing w:after="0" w:line="240" w:lineRule="auto"/>
        <w:ind w:firstLine="709"/>
        <w:contextualSpacing/>
        <w:jc w:val="both"/>
        <w:rPr>
          <w:rFonts w:ascii="Times New Roman" w:eastAsia="Times New Roman" w:hAnsi="Times New Roman"/>
          <w:sz w:val="24"/>
          <w:szCs w:val="24"/>
          <w:lang w:val="x-none" w:eastAsia="x-none"/>
        </w:rPr>
      </w:pPr>
      <w:r w:rsidRPr="007B7FC4">
        <w:rPr>
          <w:rFonts w:ascii="Times New Roman" w:eastAsia="Times New Roman" w:hAnsi="Times New Roman"/>
          <w:sz w:val="24"/>
          <w:szCs w:val="24"/>
          <w:lang w:eastAsia="x-none"/>
        </w:rPr>
        <w:lastRenderedPageBreak/>
        <w:t xml:space="preserve">- </w:t>
      </w:r>
      <w:r w:rsidRPr="007B7FC4">
        <w:rPr>
          <w:rFonts w:ascii="Times New Roman" w:eastAsia="Times New Roman" w:hAnsi="Times New Roman"/>
          <w:sz w:val="24"/>
          <w:szCs w:val="24"/>
          <w:lang w:val="x-none" w:eastAsia="x-none"/>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859D2" w:rsidRPr="007B7FC4" w:rsidRDefault="004859D2" w:rsidP="004859D2">
      <w:pPr>
        <w:tabs>
          <w:tab w:val="left" w:pos="1134"/>
        </w:tabs>
        <w:spacing w:after="0" w:line="240" w:lineRule="auto"/>
        <w:ind w:firstLine="709"/>
        <w:contextualSpacing/>
        <w:jc w:val="both"/>
        <w:rPr>
          <w:rFonts w:ascii="Times New Roman" w:eastAsia="Times New Roman" w:hAnsi="Times New Roman"/>
          <w:sz w:val="24"/>
          <w:szCs w:val="24"/>
          <w:lang w:val="x-none" w:eastAsia="x-none"/>
        </w:rPr>
      </w:pPr>
      <w:r w:rsidRPr="007B7FC4">
        <w:rPr>
          <w:rFonts w:ascii="Times New Roman" w:eastAsia="Times New Roman" w:hAnsi="Times New Roman"/>
          <w:sz w:val="24"/>
          <w:szCs w:val="24"/>
          <w:lang w:eastAsia="x-none"/>
        </w:rPr>
        <w:t xml:space="preserve">- </w:t>
      </w:r>
      <w:r w:rsidRPr="007B7FC4">
        <w:rPr>
          <w:rFonts w:ascii="Times New Roman" w:eastAsia="Times New Roman" w:hAnsi="Times New Roman"/>
          <w:sz w:val="24"/>
          <w:szCs w:val="24"/>
          <w:lang w:val="x-none" w:eastAsia="x-none"/>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859D2" w:rsidRPr="007B7FC4" w:rsidRDefault="004859D2" w:rsidP="004859D2">
      <w:pPr>
        <w:tabs>
          <w:tab w:val="left" w:pos="1134"/>
        </w:tabs>
        <w:spacing w:after="0" w:line="240" w:lineRule="auto"/>
        <w:ind w:firstLine="709"/>
        <w:contextualSpacing/>
        <w:jc w:val="both"/>
        <w:rPr>
          <w:rFonts w:ascii="Times New Roman" w:eastAsia="Times New Roman" w:hAnsi="Times New Roman"/>
          <w:sz w:val="24"/>
          <w:szCs w:val="24"/>
          <w:lang w:val="x-none" w:eastAsia="x-none"/>
        </w:rPr>
      </w:pPr>
      <w:r w:rsidRPr="007B7FC4">
        <w:rPr>
          <w:rFonts w:ascii="Times New Roman" w:eastAsia="Times New Roman" w:hAnsi="Times New Roman"/>
          <w:sz w:val="24"/>
          <w:szCs w:val="24"/>
          <w:lang w:eastAsia="x-none"/>
        </w:rPr>
        <w:t xml:space="preserve">- </w:t>
      </w:r>
      <w:r w:rsidRPr="007B7FC4">
        <w:rPr>
          <w:rFonts w:ascii="Times New Roman" w:eastAsia="Times New Roman" w:hAnsi="Times New Roman"/>
          <w:sz w:val="24"/>
          <w:szCs w:val="24"/>
          <w:lang w:val="x-none" w:eastAsia="x-none"/>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859D2" w:rsidRPr="007B7FC4" w:rsidRDefault="004859D2" w:rsidP="004859D2">
      <w:pPr>
        <w:tabs>
          <w:tab w:val="left" w:pos="1134"/>
        </w:tabs>
        <w:spacing w:after="0" w:line="240" w:lineRule="auto"/>
        <w:ind w:firstLine="709"/>
        <w:contextualSpacing/>
        <w:jc w:val="both"/>
        <w:rPr>
          <w:rFonts w:ascii="Times New Roman" w:eastAsia="Times New Roman" w:hAnsi="Times New Roman"/>
          <w:sz w:val="24"/>
          <w:szCs w:val="24"/>
          <w:lang w:val="x-none" w:eastAsia="x-none"/>
        </w:rPr>
      </w:pPr>
      <w:r w:rsidRPr="007B7FC4">
        <w:rPr>
          <w:rFonts w:ascii="Times New Roman" w:eastAsia="Times New Roman" w:hAnsi="Times New Roman"/>
          <w:sz w:val="24"/>
          <w:szCs w:val="24"/>
          <w:lang w:eastAsia="x-none"/>
        </w:rPr>
        <w:t>- н</w:t>
      </w:r>
      <w:r w:rsidRPr="007B7FC4">
        <w:rPr>
          <w:rFonts w:ascii="Times New Roman" w:eastAsia="Times New Roman" w:hAnsi="Times New Roman"/>
          <w:sz w:val="24"/>
          <w:szCs w:val="24"/>
          <w:lang w:val="x-none" w:eastAsia="x-none"/>
        </w:rPr>
        <w:t>е препятствовать присутствию контролируемых лиц, их представителей, а с согласия контролируемых лиц, их представителей</w:t>
      </w:r>
      <w:r w:rsidRPr="007B7FC4">
        <w:rPr>
          <w:rFonts w:ascii="Times New Roman" w:eastAsia="Times New Roman" w:hAnsi="Times New Roman"/>
          <w:sz w:val="24"/>
          <w:szCs w:val="24"/>
          <w:lang w:eastAsia="x-none"/>
        </w:rPr>
        <w:t>,</w:t>
      </w:r>
      <w:r w:rsidRPr="007B7FC4">
        <w:rPr>
          <w:rFonts w:ascii="Times New Roman" w:eastAsia="Times New Roman" w:hAnsi="Times New Roman"/>
          <w:sz w:val="24"/>
          <w:szCs w:val="24"/>
          <w:lang w:val="x-none" w:eastAsia="x-none"/>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7B7FC4">
        <w:rPr>
          <w:rFonts w:ascii="Times New Roman" w:eastAsia="Times New Roman" w:hAnsi="Times New Roman"/>
          <w:sz w:val="24"/>
          <w:szCs w:val="24"/>
          <w:lang w:eastAsia="x-none"/>
        </w:rPr>
        <w:t>Челябинской</w:t>
      </w:r>
      <w:r w:rsidRPr="007B7FC4">
        <w:rPr>
          <w:rFonts w:ascii="Times New Roman" w:eastAsia="Times New Roman" w:hAnsi="Times New Roman"/>
          <w:sz w:val="24"/>
          <w:szCs w:val="24"/>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7B7FC4">
        <w:rPr>
          <w:rFonts w:ascii="Times New Roman" w:eastAsia="Times New Roman" w:hAnsi="Times New Roman"/>
          <w:sz w:val="24"/>
          <w:szCs w:val="24"/>
          <w:lang w:eastAsia="x-none"/>
        </w:rPr>
        <w:t xml:space="preserve"> Федеральным законом</w:t>
      </w:r>
      <w:r w:rsidRPr="007B7FC4">
        <w:rPr>
          <w:rFonts w:ascii="Times New Roman" w:eastAsia="Times New Roman" w:hAnsi="Times New Roman"/>
          <w:sz w:val="24"/>
          <w:szCs w:val="24"/>
          <w:lang w:val="x-none" w:eastAsia="x-none"/>
        </w:rPr>
        <w:t xml:space="preserve"> N 248-ФЗ и настоящ</w:t>
      </w:r>
      <w:r w:rsidRPr="007B7FC4">
        <w:rPr>
          <w:rFonts w:ascii="Times New Roman" w:eastAsia="Times New Roman" w:hAnsi="Times New Roman"/>
          <w:sz w:val="24"/>
          <w:szCs w:val="24"/>
          <w:lang w:eastAsia="x-none"/>
        </w:rPr>
        <w:t>им</w:t>
      </w:r>
      <w:r w:rsidRPr="007B7FC4">
        <w:rPr>
          <w:rFonts w:ascii="Times New Roman" w:eastAsia="Times New Roman" w:hAnsi="Times New Roman"/>
          <w:sz w:val="24"/>
          <w:szCs w:val="24"/>
          <w:lang w:val="x-none" w:eastAsia="x-none"/>
        </w:rPr>
        <w:t xml:space="preserve"> Положени</w:t>
      </w:r>
      <w:r w:rsidRPr="007B7FC4">
        <w:rPr>
          <w:rFonts w:ascii="Times New Roman" w:eastAsia="Times New Roman" w:hAnsi="Times New Roman"/>
          <w:sz w:val="24"/>
          <w:szCs w:val="24"/>
          <w:lang w:eastAsia="x-none"/>
        </w:rPr>
        <w:t>ем</w:t>
      </w:r>
      <w:r w:rsidRPr="007B7FC4">
        <w:rPr>
          <w:rFonts w:ascii="Times New Roman" w:eastAsia="Times New Roman" w:hAnsi="Times New Roman"/>
          <w:sz w:val="24"/>
          <w:szCs w:val="24"/>
          <w:lang w:val="x-none" w:eastAsia="x-none"/>
        </w:rPr>
        <w:t>, осуществлять консультирование;</w:t>
      </w:r>
    </w:p>
    <w:p w:rsidR="004859D2" w:rsidRPr="007B7FC4" w:rsidRDefault="004859D2" w:rsidP="004859D2">
      <w:pPr>
        <w:spacing w:after="0" w:line="240" w:lineRule="auto"/>
        <w:ind w:firstLine="709"/>
        <w:contextualSpacing/>
        <w:jc w:val="both"/>
        <w:rPr>
          <w:rFonts w:ascii="Times New Roman" w:eastAsia="Times New Roman" w:hAnsi="Times New Roman"/>
          <w:sz w:val="24"/>
          <w:szCs w:val="24"/>
          <w:lang w:val="x-none" w:eastAsia="x-none"/>
        </w:rPr>
      </w:pPr>
      <w:r w:rsidRPr="007B7FC4">
        <w:rPr>
          <w:rFonts w:ascii="Times New Roman" w:eastAsia="Times New Roman" w:hAnsi="Times New Roman"/>
          <w:sz w:val="24"/>
          <w:szCs w:val="24"/>
          <w:lang w:eastAsia="x-none"/>
        </w:rPr>
        <w:t xml:space="preserve">- </w:t>
      </w:r>
      <w:r w:rsidRPr="007B7FC4">
        <w:rPr>
          <w:rFonts w:ascii="Times New Roman" w:eastAsia="Times New Roman" w:hAnsi="Times New Roman"/>
          <w:sz w:val="24"/>
          <w:szCs w:val="24"/>
          <w:lang w:val="x-none" w:eastAsia="x-none"/>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7B7FC4">
        <w:rPr>
          <w:rFonts w:ascii="Times New Roman" w:eastAsia="Times New Roman" w:hAnsi="Times New Roman"/>
          <w:sz w:val="24"/>
          <w:szCs w:val="24"/>
          <w:lang w:eastAsia="x-none"/>
        </w:rPr>
        <w:t>Федеральным законом</w:t>
      </w:r>
      <w:r w:rsidRPr="007B7FC4">
        <w:rPr>
          <w:rFonts w:ascii="Times New Roman" w:eastAsia="Times New Roman" w:hAnsi="Times New Roman"/>
          <w:sz w:val="24"/>
          <w:szCs w:val="24"/>
          <w:lang w:val="x-none" w:eastAsia="x-none"/>
        </w:rPr>
        <w:t xml:space="preserve"> N 248-ФЗ;</w:t>
      </w:r>
    </w:p>
    <w:p w:rsidR="004859D2" w:rsidRPr="007B7FC4" w:rsidRDefault="004859D2" w:rsidP="004859D2">
      <w:pPr>
        <w:tabs>
          <w:tab w:val="left" w:pos="1134"/>
        </w:tabs>
        <w:spacing w:after="0" w:line="240" w:lineRule="auto"/>
        <w:ind w:firstLine="709"/>
        <w:contextualSpacing/>
        <w:jc w:val="both"/>
        <w:rPr>
          <w:rFonts w:ascii="Times New Roman" w:eastAsia="Times New Roman" w:hAnsi="Times New Roman"/>
          <w:sz w:val="24"/>
          <w:szCs w:val="24"/>
          <w:lang w:val="x-none" w:eastAsia="x-none"/>
        </w:rPr>
      </w:pPr>
      <w:r w:rsidRPr="007B7FC4">
        <w:rPr>
          <w:rFonts w:ascii="Times New Roman" w:eastAsia="Times New Roman" w:hAnsi="Times New Roman"/>
          <w:sz w:val="24"/>
          <w:szCs w:val="24"/>
          <w:lang w:eastAsia="x-none"/>
        </w:rPr>
        <w:t xml:space="preserve">- </w:t>
      </w:r>
      <w:r w:rsidRPr="007B7FC4">
        <w:rPr>
          <w:rFonts w:ascii="Times New Roman" w:eastAsia="Times New Roman" w:hAnsi="Times New Roman"/>
          <w:sz w:val="24"/>
          <w:szCs w:val="24"/>
          <w:lang w:val="x-none" w:eastAsia="x-none"/>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859D2" w:rsidRPr="007B7FC4" w:rsidRDefault="004859D2" w:rsidP="004859D2">
      <w:pPr>
        <w:tabs>
          <w:tab w:val="left" w:pos="1134"/>
        </w:tabs>
        <w:spacing w:after="0" w:line="240" w:lineRule="auto"/>
        <w:ind w:firstLine="709"/>
        <w:contextualSpacing/>
        <w:jc w:val="both"/>
        <w:rPr>
          <w:rFonts w:ascii="Times New Roman" w:eastAsia="Times New Roman" w:hAnsi="Times New Roman"/>
          <w:sz w:val="24"/>
          <w:szCs w:val="24"/>
          <w:lang w:val="x-none" w:eastAsia="x-none"/>
        </w:rPr>
      </w:pPr>
      <w:r w:rsidRPr="007B7FC4">
        <w:rPr>
          <w:rFonts w:ascii="Times New Roman" w:eastAsia="Times New Roman" w:hAnsi="Times New Roman"/>
          <w:sz w:val="24"/>
          <w:szCs w:val="24"/>
          <w:lang w:eastAsia="x-none"/>
        </w:rPr>
        <w:t xml:space="preserve">- </w:t>
      </w:r>
      <w:r w:rsidRPr="007B7FC4">
        <w:rPr>
          <w:rFonts w:ascii="Times New Roman" w:eastAsia="Times New Roman" w:hAnsi="Times New Roman"/>
          <w:sz w:val="24"/>
          <w:szCs w:val="24"/>
          <w:lang w:val="x-none" w:eastAsia="x-none"/>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859D2" w:rsidRPr="007B7FC4" w:rsidRDefault="004859D2" w:rsidP="004859D2">
      <w:pPr>
        <w:tabs>
          <w:tab w:val="left" w:pos="1134"/>
        </w:tabs>
        <w:spacing w:after="0" w:line="240" w:lineRule="auto"/>
        <w:ind w:firstLine="709"/>
        <w:contextualSpacing/>
        <w:jc w:val="both"/>
        <w:rPr>
          <w:rFonts w:ascii="Times New Roman" w:eastAsia="Times New Roman" w:hAnsi="Times New Roman"/>
          <w:sz w:val="24"/>
          <w:szCs w:val="24"/>
          <w:lang w:val="x-none" w:eastAsia="x-none"/>
        </w:rPr>
      </w:pPr>
      <w:r w:rsidRPr="007B7FC4">
        <w:rPr>
          <w:rFonts w:ascii="Times New Roman" w:eastAsia="Times New Roman" w:hAnsi="Times New Roman"/>
          <w:sz w:val="24"/>
          <w:szCs w:val="24"/>
          <w:lang w:eastAsia="x-none"/>
        </w:rPr>
        <w:t xml:space="preserve">- </w:t>
      </w:r>
      <w:r w:rsidRPr="007B7FC4">
        <w:rPr>
          <w:rFonts w:ascii="Times New Roman" w:eastAsia="Times New Roman" w:hAnsi="Times New Roman"/>
          <w:sz w:val="24"/>
          <w:szCs w:val="24"/>
          <w:lang w:val="x-none" w:eastAsia="x-none"/>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859D2" w:rsidRPr="007B7FC4" w:rsidRDefault="004859D2" w:rsidP="004859D2">
      <w:pPr>
        <w:tabs>
          <w:tab w:val="left" w:pos="1134"/>
        </w:tabs>
        <w:spacing w:after="0" w:line="240" w:lineRule="auto"/>
        <w:ind w:firstLine="709"/>
        <w:contextualSpacing/>
        <w:jc w:val="both"/>
        <w:rPr>
          <w:rFonts w:ascii="Times New Roman" w:eastAsia="Times New Roman" w:hAnsi="Times New Roman"/>
          <w:sz w:val="24"/>
          <w:szCs w:val="24"/>
          <w:lang w:val="x-none" w:eastAsia="x-none"/>
        </w:rPr>
      </w:pPr>
      <w:r w:rsidRPr="007B7FC4">
        <w:rPr>
          <w:rFonts w:ascii="Times New Roman" w:eastAsia="Times New Roman" w:hAnsi="Times New Roman"/>
          <w:sz w:val="24"/>
          <w:szCs w:val="24"/>
          <w:lang w:eastAsia="x-none"/>
        </w:rPr>
        <w:t xml:space="preserve">- </w:t>
      </w:r>
      <w:r w:rsidRPr="007B7FC4">
        <w:rPr>
          <w:rFonts w:ascii="Times New Roman" w:eastAsia="Times New Roman" w:hAnsi="Times New Roman"/>
          <w:sz w:val="24"/>
          <w:szCs w:val="24"/>
          <w:lang w:val="x-none" w:eastAsia="x-none"/>
        </w:rPr>
        <w:t>доказывать обоснованность своих действий при их обжаловании в порядке, установленном законодательством Российской Федерации;</w:t>
      </w:r>
    </w:p>
    <w:p w:rsidR="004859D2" w:rsidRPr="007B7FC4" w:rsidRDefault="004859D2" w:rsidP="004859D2">
      <w:pPr>
        <w:tabs>
          <w:tab w:val="left" w:pos="1134"/>
        </w:tabs>
        <w:spacing w:after="0" w:line="240" w:lineRule="auto"/>
        <w:ind w:firstLine="709"/>
        <w:contextualSpacing/>
        <w:jc w:val="both"/>
        <w:rPr>
          <w:rFonts w:ascii="Times New Roman" w:eastAsia="Times New Roman" w:hAnsi="Times New Roman"/>
          <w:sz w:val="24"/>
          <w:szCs w:val="24"/>
          <w:lang w:val="x-none" w:eastAsia="x-none"/>
        </w:rPr>
      </w:pPr>
      <w:r w:rsidRPr="007B7FC4">
        <w:rPr>
          <w:rFonts w:ascii="Times New Roman" w:eastAsia="Times New Roman" w:hAnsi="Times New Roman"/>
          <w:sz w:val="24"/>
          <w:szCs w:val="24"/>
          <w:lang w:eastAsia="x-none"/>
        </w:rPr>
        <w:t xml:space="preserve">- </w:t>
      </w:r>
      <w:r w:rsidRPr="007B7FC4">
        <w:rPr>
          <w:rFonts w:ascii="Times New Roman" w:eastAsia="Times New Roman" w:hAnsi="Times New Roman"/>
          <w:sz w:val="24"/>
          <w:szCs w:val="24"/>
          <w:lang w:val="x-none" w:eastAsia="x-none"/>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859D2" w:rsidRPr="007B7FC4" w:rsidRDefault="004859D2" w:rsidP="004859D2">
      <w:pPr>
        <w:tabs>
          <w:tab w:val="left" w:pos="1134"/>
        </w:tabs>
        <w:spacing w:after="0" w:line="240" w:lineRule="auto"/>
        <w:ind w:firstLine="709"/>
        <w:contextualSpacing/>
        <w:jc w:val="both"/>
        <w:rPr>
          <w:rFonts w:ascii="Times New Roman" w:eastAsia="Times New Roman" w:hAnsi="Times New Roman"/>
          <w:sz w:val="24"/>
          <w:szCs w:val="24"/>
          <w:lang w:val="x-none" w:eastAsia="x-none"/>
        </w:rPr>
      </w:pPr>
      <w:r w:rsidRPr="007B7FC4">
        <w:rPr>
          <w:rFonts w:ascii="Times New Roman" w:eastAsia="Times New Roman" w:hAnsi="Times New Roman"/>
          <w:sz w:val="24"/>
          <w:szCs w:val="24"/>
          <w:lang w:eastAsia="x-none"/>
        </w:rPr>
        <w:t xml:space="preserve">- </w:t>
      </w:r>
      <w:r w:rsidRPr="007B7FC4">
        <w:rPr>
          <w:rFonts w:ascii="Times New Roman" w:eastAsia="Times New Roman" w:hAnsi="Times New Roman"/>
          <w:sz w:val="24"/>
          <w:szCs w:val="24"/>
          <w:lang w:val="x-none" w:eastAsia="x-none"/>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859D2" w:rsidRPr="007B7FC4" w:rsidRDefault="004859D2" w:rsidP="004859D2">
      <w:pPr>
        <w:pStyle w:val="a6"/>
        <w:autoSpaceDE w:val="0"/>
        <w:autoSpaceDN w:val="0"/>
        <w:adjustRightInd w:val="0"/>
        <w:spacing w:after="0" w:line="240" w:lineRule="auto"/>
        <w:ind w:left="0" w:firstLine="709"/>
        <w:jc w:val="both"/>
        <w:rPr>
          <w:rFonts w:ascii="Times New Roman" w:hAnsi="Times New Roman" w:cs="Times New Roman"/>
          <w:sz w:val="24"/>
          <w:szCs w:val="24"/>
        </w:rPr>
      </w:pPr>
      <w:r w:rsidRPr="007B7FC4">
        <w:rPr>
          <w:rFonts w:ascii="Times New Roman" w:hAnsi="Times New Roman" w:cs="Times New Roman"/>
          <w:sz w:val="24"/>
          <w:szCs w:val="24"/>
        </w:rPr>
        <w:t>8. Должностные лица, уполномоченные на осуществление муниципального контроля имеют право:</w:t>
      </w:r>
    </w:p>
    <w:p w:rsidR="004859D2" w:rsidRPr="007B7FC4" w:rsidRDefault="004859D2" w:rsidP="004859D2">
      <w:pPr>
        <w:tabs>
          <w:tab w:val="left" w:pos="1134"/>
        </w:tabs>
        <w:spacing w:after="0" w:line="240" w:lineRule="auto"/>
        <w:ind w:firstLine="709"/>
        <w:contextualSpacing/>
        <w:jc w:val="both"/>
        <w:rPr>
          <w:rFonts w:ascii="Times New Roman" w:eastAsia="Times New Roman" w:hAnsi="Times New Roman"/>
          <w:sz w:val="24"/>
          <w:szCs w:val="24"/>
          <w:lang w:val="x-none" w:eastAsia="x-none"/>
        </w:rPr>
      </w:pPr>
      <w:r w:rsidRPr="007B7FC4">
        <w:rPr>
          <w:rFonts w:ascii="Times New Roman" w:eastAsia="Times New Roman" w:hAnsi="Times New Roman"/>
          <w:sz w:val="24"/>
          <w:szCs w:val="24"/>
          <w:lang w:eastAsia="x-none"/>
        </w:rPr>
        <w:t>-</w:t>
      </w:r>
      <w:r w:rsidRPr="007B7FC4">
        <w:rPr>
          <w:rFonts w:ascii="Times New Roman" w:eastAsia="Times New Roman" w:hAnsi="Times New Roman"/>
          <w:sz w:val="24"/>
          <w:szCs w:val="24"/>
          <w:lang w:val="x-none" w:eastAsia="x-none"/>
        </w:rPr>
        <w:t xml:space="preserve">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859D2" w:rsidRPr="007B7FC4" w:rsidRDefault="004859D2" w:rsidP="004859D2">
      <w:pPr>
        <w:tabs>
          <w:tab w:val="left" w:pos="1134"/>
        </w:tabs>
        <w:spacing w:after="0" w:line="240" w:lineRule="auto"/>
        <w:ind w:firstLine="709"/>
        <w:contextualSpacing/>
        <w:jc w:val="both"/>
        <w:rPr>
          <w:rFonts w:ascii="Times New Roman" w:eastAsia="Times New Roman" w:hAnsi="Times New Roman"/>
          <w:sz w:val="24"/>
          <w:szCs w:val="24"/>
          <w:lang w:val="x-none" w:eastAsia="x-none"/>
        </w:rPr>
      </w:pPr>
      <w:r w:rsidRPr="007B7FC4">
        <w:rPr>
          <w:rFonts w:ascii="Times New Roman" w:eastAsia="Times New Roman" w:hAnsi="Times New Roman"/>
          <w:sz w:val="24"/>
          <w:szCs w:val="24"/>
          <w:lang w:eastAsia="x-none"/>
        </w:rPr>
        <w:lastRenderedPageBreak/>
        <w:t>-</w:t>
      </w:r>
      <w:r w:rsidRPr="007B7FC4">
        <w:rPr>
          <w:rFonts w:ascii="Times New Roman" w:eastAsia="Times New Roman" w:hAnsi="Times New Roman"/>
          <w:sz w:val="24"/>
          <w:szCs w:val="24"/>
          <w:lang w:val="x-none" w:eastAsia="x-none"/>
        </w:rPr>
        <w:t xml:space="preserve">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859D2" w:rsidRPr="007B7FC4" w:rsidRDefault="004859D2" w:rsidP="004859D2">
      <w:pPr>
        <w:tabs>
          <w:tab w:val="left" w:pos="1134"/>
        </w:tabs>
        <w:spacing w:after="0" w:line="240" w:lineRule="auto"/>
        <w:ind w:firstLine="709"/>
        <w:contextualSpacing/>
        <w:jc w:val="both"/>
        <w:rPr>
          <w:rFonts w:ascii="Times New Roman" w:eastAsia="Times New Roman" w:hAnsi="Times New Roman"/>
          <w:sz w:val="24"/>
          <w:szCs w:val="24"/>
          <w:lang w:val="x-none" w:eastAsia="x-none"/>
        </w:rPr>
      </w:pPr>
      <w:r w:rsidRPr="007B7FC4">
        <w:rPr>
          <w:rFonts w:ascii="Times New Roman" w:eastAsia="Times New Roman" w:hAnsi="Times New Roman"/>
          <w:sz w:val="24"/>
          <w:szCs w:val="24"/>
          <w:lang w:eastAsia="x-none"/>
        </w:rPr>
        <w:t xml:space="preserve">- </w:t>
      </w:r>
      <w:r w:rsidRPr="007B7FC4">
        <w:rPr>
          <w:rFonts w:ascii="Times New Roman" w:eastAsia="Times New Roman" w:hAnsi="Times New Roman"/>
          <w:sz w:val="24"/>
          <w:szCs w:val="24"/>
          <w:lang w:val="x-none" w:eastAsia="x-none"/>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859D2" w:rsidRPr="007B7FC4" w:rsidRDefault="004859D2" w:rsidP="004859D2">
      <w:pPr>
        <w:tabs>
          <w:tab w:val="left" w:pos="1134"/>
        </w:tabs>
        <w:spacing w:after="0" w:line="240" w:lineRule="auto"/>
        <w:ind w:firstLine="709"/>
        <w:contextualSpacing/>
        <w:jc w:val="both"/>
        <w:rPr>
          <w:rFonts w:ascii="Times New Roman" w:eastAsia="Times New Roman" w:hAnsi="Times New Roman"/>
          <w:sz w:val="24"/>
          <w:szCs w:val="24"/>
          <w:lang w:val="x-none" w:eastAsia="x-none"/>
        </w:rPr>
      </w:pPr>
      <w:r w:rsidRPr="007B7FC4">
        <w:rPr>
          <w:rFonts w:ascii="Times New Roman" w:eastAsia="Times New Roman" w:hAnsi="Times New Roman"/>
          <w:sz w:val="24"/>
          <w:szCs w:val="24"/>
          <w:lang w:eastAsia="x-none"/>
        </w:rPr>
        <w:t xml:space="preserve">- </w:t>
      </w:r>
      <w:r w:rsidRPr="007B7FC4">
        <w:rPr>
          <w:rFonts w:ascii="Times New Roman" w:eastAsia="Times New Roman" w:hAnsi="Times New Roman"/>
          <w:sz w:val="24"/>
          <w:szCs w:val="24"/>
          <w:lang w:val="x-none" w:eastAsia="x-none"/>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859D2" w:rsidRPr="007B7FC4" w:rsidRDefault="004859D2" w:rsidP="004859D2">
      <w:pPr>
        <w:tabs>
          <w:tab w:val="left" w:pos="1134"/>
        </w:tabs>
        <w:spacing w:after="0" w:line="240" w:lineRule="auto"/>
        <w:ind w:firstLine="709"/>
        <w:contextualSpacing/>
        <w:jc w:val="both"/>
        <w:rPr>
          <w:rFonts w:ascii="Times New Roman" w:eastAsia="Times New Roman" w:hAnsi="Times New Roman"/>
          <w:sz w:val="24"/>
          <w:szCs w:val="24"/>
          <w:lang w:val="x-none" w:eastAsia="x-none"/>
        </w:rPr>
      </w:pPr>
      <w:r w:rsidRPr="007B7FC4">
        <w:rPr>
          <w:rFonts w:ascii="Times New Roman" w:eastAsia="Times New Roman" w:hAnsi="Times New Roman"/>
          <w:sz w:val="24"/>
          <w:szCs w:val="24"/>
          <w:lang w:eastAsia="x-none"/>
        </w:rPr>
        <w:t xml:space="preserve">- </w:t>
      </w:r>
      <w:r w:rsidRPr="007B7FC4">
        <w:rPr>
          <w:rFonts w:ascii="Times New Roman" w:eastAsia="Times New Roman" w:hAnsi="Times New Roman"/>
          <w:sz w:val="24"/>
          <w:szCs w:val="24"/>
          <w:lang w:val="x-none" w:eastAsia="x-none"/>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859D2" w:rsidRPr="007B7FC4" w:rsidRDefault="004859D2" w:rsidP="004859D2">
      <w:pPr>
        <w:tabs>
          <w:tab w:val="left" w:pos="1134"/>
        </w:tabs>
        <w:spacing w:after="0" w:line="240" w:lineRule="auto"/>
        <w:ind w:firstLine="709"/>
        <w:contextualSpacing/>
        <w:jc w:val="both"/>
        <w:rPr>
          <w:rFonts w:ascii="Times New Roman" w:eastAsia="Times New Roman" w:hAnsi="Times New Roman"/>
          <w:sz w:val="24"/>
          <w:szCs w:val="24"/>
          <w:lang w:val="x-none" w:eastAsia="x-none"/>
        </w:rPr>
      </w:pPr>
      <w:r w:rsidRPr="007B7FC4">
        <w:rPr>
          <w:rFonts w:ascii="Times New Roman" w:eastAsia="Times New Roman" w:hAnsi="Times New Roman"/>
          <w:sz w:val="24"/>
          <w:szCs w:val="24"/>
          <w:lang w:eastAsia="x-none"/>
        </w:rPr>
        <w:t xml:space="preserve">- </w:t>
      </w:r>
      <w:r w:rsidRPr="007B7FC4">
        <w:rPr>
          <w:rFonts w:ascii="Times New Roman" w:eastAsia="Times New Roman" w:hAnsi="Times New Roman"/>
          <w:sz w:val="24"/>
          <w:szCs w:val="24"/>
          <w:lang w:val="x-none" w:eastAsia="x-none"/>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859D2" w:rsidRPr="007B7FC4" w:rsidRDefault="004859D2" w:rsidP="004859D2">
      <w:pPr>
        <w:tabs>
          <w:tab w:val="left" w:pos="1134"/>
        </w:tabs>
        <w:spacing w:after="0" w:line="240" w:lineRule="auto"/>
        <w:ind w:firstLine="709"/>
        <w:contextualSpacing/>
        <w:jc w:val="both"/>
        <w:rPr>
          <w:rFonts w:ascii="Times New Roman" w:eastAsia="Times New Roman" w:hAnsi="Times New Roman"/>
          <w:sz w:val="24"/>
          <w:szCs w:val="24"/>
          <w:lang w:val="x-none" w:eastAsia="x-none"/>
        </w:rPr>
      </w:pPr>
      <w:r w:rsidRPr="007B7FC4">
        <w:rPr>
          <w:rFonts w:ascii="Times New Roman" w:eastAsia="Times New Roman" w:hAnsi="Times New Roman"/>
          <w:sz w:val="24"/>
          <w:szCs w:val="24"/>
          <w:lang w:eastAsia="x-none"/>
        </w:rPr>
        <w:t xml:space="preserve">- </w:t>
      </w:r>
      <w:r w:rsidRPr="007B7FC4">
        <w:rPr>
          <w:rFonts w:ascii="Times New Roman" w:eastAsia="Times New Roman" w:hAnsi="Times New Roman"/>
          <w:sz w:val="24"/>
          <w:szCs w:val="24"/>
          <w:lang w:val="x-none" w:eastAsia="x-none"/>
        </w:rPr>
        <w:t xml:space="preserve">обращаться в соответствии с Федеральным законом от </w:t>
      </w:r>
      <w:r w:rsidRPr="007B7FC4">
        <w:rPr>
          <w:rFonts w:ascii="Times New Roman" w:eastAsia="Times New Roman" w:hAnsi="Times New Roman"/>
          <w:sz w:val="24"/>
          <w:szCs w:val="24"/>
          <w:lang w:eastAsia="x-none"/>
        </w:rPr>
        <w:t>0</w:t>
      </w:r>
      <w:r w:rsidRPr="007B7FC4">
        <w:rPr>
          <w:rFonts w:ascii="Times New Roman" w:eastAsia="Times New Roman" w:hAnsi="Times New Roman"/>
          <w:sz w:val="24"/>
          <w:szCs w:val="24"/>
          <w:lang w:val="x-none" w:eastAsia="x-none"/>
        </w:rPr>
        <w:t>7</w:t>
      </w:r>
      <w:r w:rsidRPr="007B7FC4">
        <w:rPr>
          <w:rFonts w:ascii="Times New Roman" w:eastAsia="Times New Roman" w:hAnsi="Times New Roman"/>
          <w:sz w:val="24"/>
          <w:szCs w:val="24"/>
          <w:lang w:eastAsia="x-none"/>
        </w:rPr>
        <w:t>.02.</w:t>
      </w:r>
      <w:r w:rsidRPr="007B7FC4">
        <w:rPr>
          <w:rFonts w:ascii="Times New Roman" w:eastAsia="Times New Roman" w:hAnsi="Times New Roman"/>
          <w:sz w:val="24"/>
          <w:szCs w:val="24"/>
          <w:lang w:val="x-none" w:eastAsia="x-none"/>
        </w:rPr>
        <w:t>2011 года N 3-ФЗ «О полиции» за содействием к органам полиции в случаях, если инспектору оказывается противодействие или угрожает опасность.</w:t>
      </w:r>
    </w:p>
    <w:p w:rsidR="004859D2" w:rsidRPr="007B7FC4" w:rsidRDefault="004859D2" w:rsidP="004859D2">
      <w:pPr>
        <w:pStyle w:val="pt-000002"/>
        <w:spacing w:before="0" w:beforeAutospacing="0" w:after="0" w:afterAutospacing="0"/>
        <w:ind w:firstLine="709"/>
        <w:jc w:val="both"/>
        <w:rPr>
          <w:rStyle w:val="pt-a0-000004"/>
        </w:rPr>
      </w:pPr>
      <w:r w:rsidRPr="007B7FC4">
        <w:rPr>
          <w:rStyle w:val="pt-000003"/>
        </w:rPr>
        <w:t xml:space="preserve">9. </w:t>
      </w:r>
      <w:r w:rsidRPr="007B7FC4">
        <w:rPr>
          <w:rStyle w:val="pt-a0-000004"/>
        </w:rPr>
        <w:t>Объектами муниципального контроля являются (далее – объекты контроля):</w:t>
      </w:r>
    </w:p>
    <w:p w:rsidR="004859D2" w:rsidRPr="007B7FC4" w:rsidRDefault="004859D2" w:rsidP="004859D2">
      <w:pPr>
        <w:shd w:val="clear" w:color="auto" w:fill="FFFFFF"/>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bookmarkStart w:id="1" w:name="sub_160102"/>
      <w:bookmarkEnd w:id="1"/>
    </w:p>
    <w:p w:rsidR="004859D2" w:rsidRPr="007B7FC4" w:rsidRDefault="004859D2" w:rsidP="004859D2">
      <w:pPr>
        <w:shd w:val="clear" w:color="auto" w:fill="FFFFFF"/>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 результаты деятельности контролируемых лиц, в том числе продукция (товары), работы и услуги, к которым предъявляются обязательные требования;</w:t>
      </w:r>
    </w:p>
    <w:p w:rsidR="004859D2" w:rsidRPr="007B7FC4" w:rsidRDefault="004859D2" w:rsidP="004859D2">
      <w:pPr>
        <w:shd w:val="clear" w:color="auto" w:fill="FFFFFF"/>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в сфере благоустройства (далее – производственные объекты).</w:t>
      </w:r>
    </w:p>
    <w:p w:rsidR="004859D2" w:rsidRPr="007B7FC4" w:rsidRDefault="004859D2" w:rsidP="004859D2">
      <w:pPr>
        <w:shd w:val="clear" w:color="auto" w:fill="FFFFFF"/>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10. К объектам муниципального контроля в сфере благоустройства относятся:</w:t>
      </w:r>
    </w:p>
    <w:p w:rsidR="004859D2" w:rsidRPr="007B7FC4" w:rsidRDefault="004859D2" w:rsidP="004859D2">
      <w:pPr>
        <w:shd w:val="clear" w:color="auto" w:fill="FFFFFF"/>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 xml:space="preserve">- территория </w:t>
      </w:r>
      <w:r>
        <w:rPr>
          <w:rFonts w:ascii="Times New Roman" w:eastAsia="Times New Roman" w:hAnsi="Times New Roman"/>
          <w:sz w:val="24"/>
          <w:szCs w:val="24"/>
          <w:lang w:eastAsia="ru-RU"/>
        </w:rPr>
        <w:t>Муслюмовского</w:t>
      </w:r>
      <w:r w:rsidRPr="007B7FC4">
        <w:rPr>
          <w:rFonts w:ascii="Times New Roman" w:eastAsia="Times New Roman" w:hAnsi="Times New Roman"/>
          <w:sz w:val="24"/>
          <w:szCs w:val="24"/>
          <w:lang w:eastAsia="ru-RU"/>
        </w:rPr>
        <w:t xml:space="preserve"> сельского поселения с расположенными на ней объектами, элементами благоустройства;</w:t>
      </w:r>
    </w:p>
    <w:p w:rsidR="004859D2" w:rsidRDefault="004859D2" w:rsidP="004859D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внешние поверхности зданий, строений, сооружений, в том числе крыши, фасады, архитектурно-декоративные детали (элементы) фасадов, входные группы, цоколи, террасы, ограждения;</w:t>
      </w:r>
    </w:p>
    <w:p w:rsidR="004859D2" w:rsidRDefault="004859D2" w:rsidP="00EF38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площади, улицы, проезды, дороги, внутридворовые пространства, скверы, парки;</w:t>
      </w:r>
    </w:p>
    <w:p w:rsidR="004859D2" w:rsidRDefault="004859D2" w:rsidP="004859D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сооружения и места хранения и технического обслуживания автомототранспортных средств (гаражи, автостоянки, парковки, автозаправочные станции, моечные комплексы);</w:t>
      </w:r>
    </w:p>
    <w:p w:rsidR="004859D2" w:rsidRDefault="004859D2" w:rsidP="004859D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технические средства регулирования дорожного движения;</w:t>
      </w:r>
    </w:p>
    <w:p w:rsidR="004859D2" w:rsidRDefault="004859D2" w:rsidP="004859D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предметы праздничного оформления, объекты для размещения информации и рекламы; </w:t>
      </w:r>
    </w:p>
    <w:p w:rsidR="004859D2" w:rsidRDefault="004859D2" w:rsidP="004859D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хозяйственные площадки;</w:t>
      </w:r>
    </w:p>
    <w:p w:rsidR="004859D2" w:rsidRDefault="004859D2" w:rsidP="004859D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деятельность по содержанию и восстановлению элементов благоустройства, в том числе после проведения земляных работ;</w:t>
      </w:r>
    </w:p>
    <w:p w:rsidR="004859D2" w:rsidRDefault="004859D2" w:rsidP="004859D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освещения и иное осветительное оборудование;</w:t>
      </w:r>
    </w:p>
    <w:p w:rsidR="004859D2" w:rsidRDefault="004859D2" w:rsidP="004859D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зеленые насаждения и газоны;</w:t>
      </w:r>
    </w:p>
    <w:p w:rsidR="004859D2" w:rsidRDefault="004859D2" w:rsidP="004859D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знаково-информационные системы;</w:t>
      </w:r>
    </w:p>
    <w:p w:rsidR="004859D2" w:rsidRDefault="004859D2" w:rsidP="004859D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детские и спортивные площадки, контейнерные площадки, малые архитектурные формы (МАФ), </w:t>
      </w:r>
      <w:r>
        <w:rPr>
          <w:rFonts w:ascii="Times New Roman" w:hAnsi="Times New Roman"/>
          <w:sz w:val="24"/>
          <w:szCs w:val="24"/>
        </w:rPr>
        <w:t>уличная мебель и иные объекты декоративного и рекреационного назначения (скульптуры, обелиски, стелы, фонтаны, скамьи, беседки, цветники)</w:t>
      </w:r>
      <w:r>
        <w:rPr>
          <w:rFonts w:ascii="Times New Roman" w:eastAsia="Times New Roman" w:hAnsi="Times New Roman"/>
          <w:sz w:val="24"/>
          <w:szCs w:val="24"/>
          <w:lang w:eastAsia="ru-RU"/>
        </w:rPr>
        <w:t>;</w:t>
      </w:r>
    </w:p>
    <w:p w:rsidR="004859D2" w:rsidRDefault="004859D2" w:rsidP="004859D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пешеходные коммуникации, в том числе тротуары, аллеи, дорожки, тропинки и их внешние элементы;</w:t>
      </w:r>
    </w:p>
    <w:p w:rsidR="004859D2" w:rsidRDefault="004859D2" w:rsidP="004859D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(элементы) благоустройства для беспрепятственного доступа инвалидов и иных маломобильных граждан;</w:t>
      </w:r>
    </w:p>
    <w:p w:rsidR="004859D2" w:rsidRDefault="004859D2" w:rsidP="004859D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уборка территории, в том числе в зимний период;</w:t>
      </w:r>
    </w:p>
    <w:p w:rsidR="004859D2" w:rsidRDefault="004859D2" w:rsidP="004859D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содержание прилегающих территорий;</w:t>
      </w:r>
    </w:p>
    <w:p w:rsidR="004859D2" w:rsidRDefault="004859D2" w:rsidP="004859D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некапитальные объекты, в том числе сезонные торговые;</w:t>
      </w:r>
    </w:p>
    <w:p w:rsidR="004859D2" w:rsidRDefault="004859D2" w:rsidP="004859D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инженерные коммуникации и сооружения;</w:t>
      </w:r>
    </w:p>
    <w:p w:rsidR="004859D2" w:rsidRDefault="004859D2" w:rsidP="004859D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условия к обеспечению доступности для инвалидов объектов социальной, инженерной и транспортной инфраструктур и предоставляемых услуг;</w:t>
      </w:r>
    </w:p>
    <w:p w:rsidR="004859D2" w:rsidRDefault="004859D2" w:rsidP="004859D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иные объекты, в отношении которых действия субъектов права регулируются установленными законодательством правилами и нормами благоустройства. </w:t>
      </w:r>
    </w:p>
    <w:p w:rsidR="004859D2" w:rsidRPr="007B7FC4" w:rsidRDefault="004859D2" w:rsidP="004859D2">
      <w:pPr>
        <w:pStyle w:val="pt-a-000018"/>
        <w:spacing w:before="0" w:beforeAutospacing="0" w:after="0" w:afterAutospacing="0"/>
        <w:ind w:firstLine="709"/>
        <w:jc w:val="both"/>
      </w:pPr>
      <w:r w:rsidRPr="007B7FC4">
        <w:rPr>
          <w:rStyle w:val="pt-a0-000004"/>
        </w:rPr>
        <w:t xml:space="preserve">11. Учет объектов контроля осуществляется путём внесения сведений об объектах контроля в формы учёта, заполняемые </w:t>
      </w:r>
      <w:r w:rsidRPr="007B7FC4">
        <w:t>органом муниципального контроля в соответствии с Федеральным законом N 248-ФЗ и настоящим Положением.</w:t>
      </w:r>
    </w:p>
    <w:p w:rsidR="004859D2" w:rsidRPr="007B7FC4" w:rsidRDefault="004859D2" w:rsidP="004859D2">
      <w:pPr>
        <w:pStyle w:val="pt-consplusnormal-000012"/>
        <w:spacing w:before="0" w:beforeAutospacing="0" w:after="0" w:afterAutospacing="0"/>
        <w:ind w:firstLine="709"/>
        <w:jc w:val="both"/>
        <w:rPr>
          <w:rStyle w:val="pt-a0-000004"/>
        </w:rPr>
      </w:pPr>
      <w:r w:rsidRPr="007B7FC4">
        <w:rPr>
          <w:rStyle w:val="pt-a0-000004"/>
        </w:rPr>
        <w:t xml:space="preserve">При сборе, обработке, анализе и учете сведений об объектах контроля для целей их учета </w:t>
      </w:r>
      <w:r w:rsidRPr="007B7FC4">
        <w:t>орган муниципального контроля</w:t>
      </w:r>
      <w:r w:rsidRPr="007B7FC4">
        <w:rPr>
          <w:rStyle w:val="pt-a0-000004"/>
        </w:rPr>
        <w:t xml:space="preserve">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соответствующих государственных информационных системах.</w:t>
      </w:r>
    </w:p>
    <w:p w:rsidR="004859D2" w:rsidRPr="007B7FC4" w:rsidRDefault="004859D2" w:rsidP="004859D2">
      <w:pPr>
        <w:pStyle w:val="pt-consplusnormal-000012"/>
        <w:spacing w:before="0" w:beforeAutospacing="0" w:after="0" w:afterAutospacing="0"/>
        <w:ind w:firstLine="709"/>
        <w:jc w:val="both"/>
        <w:rPr>
          <w:rStyle w:val="pt-a0-000004"/>
        </w:rPr>
      </w:pPr>
      <w:r w:rsidRPr="007B7FC4">
        <w:rPr>
          <w:rStyle w:val="pt-a0-00000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859D2" w:rsidRPr="007B7FC4" w:rsidRDefault="004859D2" w:rsidP="004859D2">
      <w:pPr>
        <w:pStyle w:val="pt-consplusnormal-000012"/>
        <w:spacing w:before="0" w:beforeAutospacing="0" w:after="0" w:afterAutospacing="0"/>
        <w:jc w:val="center"/>
      </w:pPr>
    </w:p>
    <w:p w:rsidR="004859D2" w:rsidRPr="007B7FC4" w:rsidRDefault="004859D2" w:rsidP="004859D2">
      <w:pPr>
        <w:pStyle w:val="pt-a-000021"/>
        <w:spacing w:before="0" w:beforeAutospacing="0" w:after="0" w:afterAutospacing="0"/>
        <w:jc w:val="center"/>
      </w:pPr>
      <w:r w:rsidRPr="007B7FC4">
        <w:rPr>
          <w:rStyle w:val="pt-a0"/>
          <w:b/>
        </w:rPr>
        <w:t>II. Управление рисками причинения вреда (ущерба) охраняемым законом ценностям при осуществлении</w:t>
      </w:r>
      <w:r w:rsidRPr="007B7FC4">
        <w:rPr>
          <w:rStyle w:val="pt-a0-000022"/>
          <w:b/>
        </w:rPr>
        <w:t xml:space="preserve">‎ </w:t>
      </w:r>
      <w:r w:rsidRPr="007B7FC4">
        <w:rPr>
          <w:rStyle w:val="pt-a0"/>
          <w:b/>
        </w:rPr>
        <w:t>муниципального контроля в сфере благоустройства</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hAnsi="Times New Roman"/>
          <w:sz w:val="24"/>
          <w:szCs w:val="24"/>
        </w:rPr>
        <w:t xml:space="preserve">12. </w:t>
      </w:r>
      <w:r w:rsidRPr="007B7FC4">
        <w:rPr>
          <w:rFonts w:ascii="Times New Roman" w:eastAsia="Times New Roman" w:hAnsi="Times New Roman"/>
          <w:sz w:val="24"/>
          <w:szCs w:val="24"/>
          <w:lang w:eastAsia="ru-RU"/>
        </w:rPr>
        <w:t>При осуществлении муниципального контроля в сфере благоустройства применяется система оценки и управления рисками.</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Объекты контроля, относятся к одной из следующих категорий риска причинения вреда (ущерба) (далее – категории иска):</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bookmarkStart w:id="2" w:name="sub_1331"/>
      <w:r w:rsidRPr="007B7FC4">
        <w:rPr>
          <w:rFonts w:ascii="Times New Roman" w:eastAsia="Times New Roman" w:hAnsi="Times New Roman"/>
          <w:sz w:val="24"/>
          <w:szCs w:val="24"/>
          <w:lang w:eastAsia="ru-RU"/>
        </w:rPr>
        <w:t>а) высокий риск;</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bookmarkStart w:id="3" w:name="sub_1332"/>
      <w:bookmarkEnd w:id="2"/>
      <w:r w:rsidRPr="007B7FC4">
        <w:rPr>
          <w:rFonts w:ascii="Times New Roman" w:eastAsia="Times New Roman" w:hAnsi="Times New Roman"/>
          <w:sz w:val="24"/>
          <w:szCs w:val="24"/>
          <w:lang w:eastAsia="ru-RU"/>
        </w:rPr>
        <w:t>б) средний риск;</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bookmarkStart w:id="4" w:name="sub_1333"/>
      <w:bookmarkEnd w:id="3"/>
      <w:r w:rsidRPr="007B7FC4">
        <w:rPr>
          <w:rFonts w:ascii="Times New Roman" w:eastAsia="Times New Roman" w:hAnsi="Times New Roman"/>
          <w:sz w:val="24"/>
          <w:szCs w:val="24"/>
          <w:lang w:eastAsia="ru-RU"/>
        </w:rPr>
        <w:t>в) низкий риск.</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bookmarkStart w:id="5" w:name="sub_1034"/>
      <w:bookmarkEnd w:id="4"/>
      <w:r w:rsidRPr="007B7FC4">
        <w:rPr>
          <w:rFonts w:ascii="Times New Roman" w:eastAsia="Times New Roman" w:hAnsi="Times New Roman"/>
          <w:sz w:val="24"/>
          <w:szCs w:val="24"/>
          <w:lang w:eastAsia="ru-RU"/>
        </w:rPr>
        <w:t>Объекты контроля относятся к категориям риска исходя из следующих критериев:</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bookmarkStart w:id="6" w:name="sub_1341"/>
      <w:bookmarkEnd w:id="5"/>
      <w:r w:rsidRPr="007B7FC4">
        <w:rPr>
          <w:rFonts w:ascii="Times New Roman" w:eastAsia="Times New Roman" w:hAnsi="Times New Roman"/>
          <w:sz w:val="24"/>
          <w:szCs w:val="24"/>
          <w:lang w:eastAsia="ru-RU"/>
        </w:rPr>
        <w:t>12.1. к высокому риску относятся объекты контроля, в отношении которых установлены требования к:</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наружному освещению;</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детским площадкам;</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спортивным площадкам;</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строительным площадкам;</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lastRenderedPageBreak/>
        <w:t>содержанию кровель зданий, строений, сооружений;</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обеспечению беспрепятственного передвижения по территории инвалидов и других маломобильных групп населения.</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Нарушение обязательных требований в отношении объектов контроля с высоким риском может повлечь фактическое причинение вреда (ущерба) охраняемым законом ценностям высокой степени тяжести.</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bookmarkStart w:id="7" w:name="sub_1342"/>
      <w:bookmarkEnd w:id="6"/>
      <w:r w:rsidRPr="007B7FC4">
        <w:rPr>
          <w:rFonts w:ascii="Times New Roman" w:eastAsia="Times New Roman" w:hAnsi="Times New Roman"/>
          <w:sz w:val="24"/>
          <w:szCs w:val="24"/>
          <w:lang w:eastAsia="ru-RU"/>
        </w:rPr>
        <w:t>12.2. к среднему риску относятся объекты контроля, в отношении которых установлены требования к:</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 xml:space="preserve">содержанию территории и внешнему облику поселения; </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уборке территории;</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к местам и устройствам накопления твердых коммунальных отходов;</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ограждениям;</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охране и содержанию зеленых насаждений;</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производству земляных работ;</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содержанию домашних и сельскохозяйственных животных и домашней птицы.</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Нарушение обязательных требований в отношении объектов контроля со средним риском может повлечь фактическое причинение вреда (ущерба) охраняемым законом ценностям средней степени тяжести.</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bookmarkStart w:id="8" w:name="sub_1343"/>
      <w:bookmarkEnd w:id="7"/>
      <w:r w:rsidRPr="007B7FC4">
        <w:rPr>
          <w:rFonts w:ascii="Times New Roman" w:eastAsia="Times New Roman" w:hAnsi="Times New Roman"/>
          <w:sz w:val="24"/>
          <w:szCs w:val="24"/>
          <w:lang w:eastAsia="ru-RU"/>
        </w:rPr>
        <w:t>12.3. к низкому риску относятся объекты контроля, в отношении которых установлены требования к:</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содержанию фасадов;</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размещению, содержанию и эксплуатации газет, афиш, плакатов, различного рода объявлений и иной информации;</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элементам праздничного оформления;</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знакам адресации;</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информационным конструкциям;</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малым архитектурным формам;</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Нарушение обязательных требований в отношении объектов контроля с низким риском может повлечь фактическое причинение вреда (ущерба) охраняемым законом ценностям небольшой степени тяжести.</w:t>
      </w:r>
    </w:p>
    <w:bookmarkEnd w:id="8"/>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shd w:val="clear" w:color="auto" w:fill="FFFFFF"/>
          <w:lang w:eastAsia="ru-RU"/>
        </w:rPr>
        <w:t>13. При наличии критериев, позволяющих отнести деятельность контролируемого лица к различным категориям риска, подлежит применению критерий, позволяющий отнести деятельность контролируемого лица к более высокой категории риска.</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14. При поступлении сведений о соответствии объекта контроля критериям риска иной категории риска либо об изменении критериев риска орган муниципального контроля в течение 5 (пяти) рабочих дней должен принять решение об изменении категории риска указанного объекта контроля.</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15. Контролируемые лица вправе подать в орган муниципального контроля заявление об изменении категории риска.</w:t>
      </w:r>
    </w:p>
    <w:p w:rsidR="004859D2" w:rsidRPr="007B7FC4" w:rsidRDefault="004859D2" w:rsidP="004859D2">
      <w:pPr>
        <w:autoSpaceDE w:val="0"/>
        <w:autoSpaceDN w:val="0"/>
        <w:adjustRightInd w:val="0"/>
        <w:spacing w:after="0" w:line="240" w:lineRule="auto"/>
        <w:jc w:val="center"/>
        <w:rPr>
          <w:rFonts w:ascii="Times New Roman" w:hAnsi="Times New Roman"/>
          <w:sz w:val="24"/>
          <w:szCs w:val="24"/>
        </w:rPr>
      </w:pPr>
    </w:p>
    <w:p w:rsidR="004859D2" w:rsidRPr="007B7FC4" w:rsidRDefault="004859D2" w:rsidP="004859D2">
      <w:pPr>
        <w:pStyle w:val="pt-a-000021"/>
        <w:spacing w:before="0" w:beforeAutospacing="0" w:after="0" w:afterAutospacing="0"/>
        <w:jc w:val="center"/>
        <w:rPr>
          <w:rStyle w:val="pt-a0"/>
          <w:b/>
        </w:rPr>
      </w:pPr>
      <w:r w:rsidRPr="007B7FC4">
        <w:rPr>
          <w:rStyle w:val="pt-a0"/>
          <w:b/>
        </w:rPr>
        <w:t>III. Профилактика рисков причинения вреда (ущерба)</w:t>
      </w:r>
    </w:p>
    <w:p w:rsidR="004859D2" w:rsidRPr="007B7FC4" w:rsidRDefault="004859D2" w:rsidP="004859D2">
      <w:pPr>
        <w:pStyle w:val="pt-a-000021"/>
        <w:spacing w:before="0" w:beforeAutospacing="0" w:after="0" w:afterAutospacing="0"/>
        <w:jc w:val="center"/>
        <w:rPr>
          <w:rStyle w:val="pt-a0"/>
          <w:b/>
        </w:rPr>
      </w:pPr>
      <w:r w:rsidRPr="007B7FC4">
        <w:rPr>
          <w:rStyle w:val="pt-a0-000022"/>
          <w:b/>
        </w:rPr>
        <w:t>‎</w:t>
      </w:r>
      <w:r w:rsidRPr="007B7FC4">
        <w:rPr>
          <w:rStyle w:val="pt-a0"/>
          <w:b/>
        </w:rPr>
        <w:t>охраняемым законом ценностям</w:t>
      </w:r>
    </w:p>
    <w:p w:rsidR="004859D2" w:rsidRPr="007B7FC4" w:rsidRDefault="004859D2" w:rsidP="004859D2">
      <w:pPr>
        <w:pStyle w:val="pt-a-000021"/>
        <w:spacing w:before="0" w:beforeAutospacing="0" w:after="0" w:afterAutospacing="0"/>
        <w:ind w:firstLine="709"/>
        <w:jc w:val="both"/>
        <w:rPr>
          <w:b/>
        </w:rPr>
      </w:pPr>
      <w:r w:rsidRPr="007B7FC4">
        <w:rPr>
          <w:rStyle w:val="pt-a0"/>
        </w:rPr>
        <w:t>16.</w:t>
      </w:r>
      <w:r w:rsidRPr="007B7FC4">
        <w:rPr>
          <w:rStyle w:val="pt-a0"/>
          <w:b/>
        </w:rPr>
        <w:t xml:space="preserve"> </w:t>
      </w:r>
      <w:r w:rsidRPr="007B7FC4">
        <w:t>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контроля.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lastRenderedPageBreak/>
        <w:t xml:space="preserve"> </w:t>
      </w:r>
      <w:r w:rsidRPr="007B7FC4">
        <w:rPr>
          <w:rFonts w:ascii="Times New Roman" w:hAnsi="Times New Roman"/>
          <w:bCs/>
          <w:sz w:val="24"/>
          <w:szCs w:val="24"/>
        </w:rPr>
        <w:t xml:space="preserve">Разработанный </w:t>
      </w:r>
      <w:r w:rsidRPr="007B7FC4">
        <w:rPr>
          <w:rFonts w:ascii="Times New Roman" w:hAnsi="Times New Roman"/>
          <w:sz w:val="24"/>
          <w:szCs w:val="24"/>
        </w:rPr>
        <w:t xml:space="preserve">органом муниципального контроля </w:t>
      </w:r>
      <w:r w:rsidRPr="007B7FC4">
        <w:rPr>
          <w:rFonts w:ascii="Times New Roman" w:hAnsi="Times New Roman"/>
          <w:bCs/>
          <w:sz w:val="24"/>
          <w:szCs w:val="24"/>
        </w:rPr>
        <w:t>проект программы профилактики подлежит общественному обсуждению, которое проводится с 01 октября по 01 ноября года, предшествующего году реализации программы профилактики.</w:t>
      </w:r>
      <w:bookmarkStart w:id="9" w:name="Par1"/>
      <w:bookmarkEnd w:id="9"/>
      <w:r w:rsidRPr="007B7FC4">
        <w:rPr>
          <w:rFonts w:ascii="Times New Roman" w:hAnsi="Times New Roman"/>
          <w:sz w:val="24"/>
          <w:szCs w:val="24"/>
        </w:rPr>
        <w:t xml:space="preserve"> </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01 октября предшествующего года с одновременным указанием способов подачи предложений по итогам его рассмотрения.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 xml:space="preserve">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 </w:t>
      </w:r>
      <w:r w:rsidRPr="007B7FC4">
        <w:rPr>
          <w:rStyle w:val="pt-a0-000004"/>
          <w:rFonts w:ascii="Times New Roman" w:hAnsi="Times New Roman"/>
          <w:sz w:val="24"/>
          <w:szCs w:val="24"/>
        </w:rPr>
        <w:t>официальном сайте органа муниципального контроля в сети «Интернет»</w:t>
      </w:r>
      <w:r w:rsidRPr="007B7FC4">
        <w:rPr>
          <w:rFonts w:ascii="Times New Roman" w:hAnsi="Times New Roman"/>
          <w:sz w:val="24"/>
          <w:szCs w:val="24"/>
        </w:rPr>
        <w:t xml:space="preserve"> в течение 5 (пяти) дней со дня утверждения.</w:t>
      </w:r>
    </w:p>
    <w:p w:rsidR="004859D2" w:rsidRPr="007B7FC4" w:rsidRDefault="004859D2" w:rsidP="004859D2">
      <w:pPr>
        <w:pStyle w:val="pt-000002"/>
        <w:spacing w:before="0" w:beforeAutospacing="0" w:after="0" w:afterAutospacing="0"/>
        <w:ind w:firstLine="709"/>
        <w:jc w:val="both"/>
      </w:pPr>
      <w:r w:rsidRPr="007B7FC4">
        <w:rPr>
          <w:rStyle w:val="pt-000003"/>
        </w:rPr>
        <w:t xml:space="preserve">17. </w:t>
      </w:r>
      <w:r w:rsidRPr="007B7FC4">
        <w:rPr>
          <w:rStyle w:val="pt-a0-000004"/>
        </w:rPr>
        <w:t>При осуществлении контроля могут проводиться следующие виды профилактических мероприятий:</w:t>
      </w:r>
    </w:p>
    <w:p w:rsidR="004859D2" w:rsidRPr="007B7FC4" w:rsidRDefault="004859D2" w:rsidP="004859D2">
      <w:pPr>
        <w:pStyle w:val="pt-000005"/>
        <w:spacing w:before="0" w:beforeAutospacing="0" w:after="0" w:afterAutospacing="0"/>
        <w:ind w:firstLine="709"/>
        <w:jc w:val="both"/>
      </w:pPr>
      <w:r w:rsidRPr="007B7FC4">
        <w:rPr>
          <w:rStyle w:val="pt-000006"/>
        </w:rPr>
        <w:t xml:space="preserve">1) </w:t>
      </w:r>
      <w:r w:rsidRPr="007B7FC4">
        <w:rPr>
          <w:rStyle w:val="pt-a0-000004"/>
        </w:rPr>
        <w:t>информирование;</w:t>
      </w:r>
    </w:p>
    <w:p w:rsidR="004859D2" w:rsidRPr="007B7FC4" w:rsidRDefault="004859D2" w:rsidP="004859D2">
      <w:pPr>
        <w:pStyle w:val="pt-000005"/>
        <w:spacing w:before="0" w:beforeAutospacing="0" w:after="0" w:afterAutospacing="0"/>
        <w:ind w:firstLine="709"/>
        <w:jc w:val="both"/>
        <w:rPr>
          <w:rStyle w:val="pt-a0-000004"/>
        </w:rPr>
      </w:pPr>
      <w:r w:rsidRPr="007B7FC4">
        <w:rPr>
          <w:rStyle w:val="pt-000006"/>
        </w:rPr>
        <w:t xml:space="preserve">2) </w:t>
      </w:r>
      <w:r w:rsidRPr="007B7FC4">
        <w:rPr>
          <w:rStyle w:val="pt-a0-000004"/>
        </w:rPr>
        <w:t>консультирование;</w:t>
      </w:r>
    </w:p>
    <w:p w:rsidR="004859D2" w:rsidRPr="007B7FC4" w:rsidRDefault="004859D2" w:rsidP="004859D2">
      <w:pPr>
        <w:pStyle w:val="pt-000005"/>
        <w:spacing w:before="0" w:beforeAutospacing="0" w:after="0" w:afterAutospacing="0"/>
        <w:ind w:firstLine="709"/>
        <w:jc w:val="both"/>
      </w:pPr>
      <w:r w:rsidRPr="007B7FC4">
        <w:rPr>
          <w:rStyle w:val="pt-000006"/>
        </w:rPr>
        <w:t xml:space="preserve">3) </w:t>
      </w:r>
      <w:r w:rsidRPr="007B7FC4">
        <w:rPr>
          <w:rStyle w:val="pt-a0-000004"/>
        </w:rPr>
        <w:t>обобщение правоприменительной практики;</w:t>
      </w:r>
    </w:p>
    <w:p w:rsidR="004859D2" w:rsidRPr="007B7FC4" w:rsidRDefault="004859D2" w:rsidP="004859D2">
      <w:pPr>
        <w:pStyle w:val="pt-000005"/>
        <w:spacing w:before="0" w:beforeAutospacing="0" w:after="0" w:afterAutospacing="0"/>
        <w:ind w:firstLine="709"/>
        <w:jc w:val="both"/>
      </w:pPr>
      <w:r w:rsidRPr="007B7FC4">
        <w:rPr>
          <w:rStyle w:val="pt-000006"/>
        </w:rPr>
        <w:t>4)</w:t>
      </w:r>
      <w:r w:rsidRPr="007B7FC4">
        <w:rPr>
          <w:rStyle w:val="a5"/>
        </w:rPr>
        <w:t xml:space="preserve"> </w:t>
      </w:r>
      <w:r w:rsidRPr="007B7FC4">
        <w:rPr>
          <w:rStyle w:val="pt-a0-000004"/>
        </w:rPr>
        <w:t>объявление предостережения;</w:t>
      </w:r>
    </w:p>
    <w:p w:rsidR="004859D2" w:rsidRPr="007B7FC4" w:rsidRDefault="004859D2" w:rsidP="004859D2">
      <w:pPr>
        <w:pStyle w:val="pt-000005"/>
        <w:spacing w:before="0" w:beforeAutospacing="0" w:after="0" w:afterAutospacing="0"/>
        <w:ind w:firstLine="709"/>
        <w:jc w:val="both"/>
        <w:rPr>
          <w:rStyle w:val="pt-a0-000004"/>
        </w:rPr>
      </w:pPr>
      <w:r w:rsidRPr="007B7FC4">
        <w:rPr>
          <w:rStyle w:val="pt-000006"/>
        </w:rPr>
        <w:t>5)</w:t>
      </w:r>
      <w:r w:rsidRPr="007B7FC4">
        <w:rPr>
          <w:rStyle w:val="a5"/>
        </w:rPr>
        <w:t xml:space="preserve"> </w:t>
      </w:r>
      <w:r w:rsidRPr="007B7FC4">
        <w:rPr>
          <w:rStyle w:val="pt-a0-000004"/>
        </w:rPr>
        <w:t xml:space="preserve">профилактический визит. </w:t>
      </w:r>
    </w:p>
    <w:p w:rsidR="004859D2" w:rsidRPr="007B7FC4" w:rsidRDefault="004859D2" w:rsidP="004859D2">
      <w:pPr>
        <w:pStyle w:val="pt-000002"/>
        <w:spacing w:before="0" w:beforeAutospacing="0" w:after="0" w:afterAutospacing="0"/>
        <w:ind w:firstLine="709"/>
        <w:jc w:val="both"/>
      </w:pPr>
      <w:r w:rsidRPr="007B7FC4">
        <w:rPr>
          <w:rStyle w:val="pt-000003"/>
        </w:rPr>
        <w:t xml:space="preserve">18. </w:t>
      </w:r>
      <w:r w:rsidRPr="007B7FC4">
        <w:rPr>
          <w:rStyle w:val="pt-a0-000004"/>
        </w:rPr>
        <w:t>Информирование осуществляется посредством размещения соответствующих сведений на официальном сайте органа муниципального контроля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7B7FC4">
        <w:t xml:space="preserve"> в порядке, установленном статьей 46 Федерального закона N 248-ФЗ.</w:t>
      </w:r>
    </w:p>
    <w:p w:rsidR="004859D2" w:rsidRPr="007B7FC4" w:rsidRDefault="004859D2" w:rsidP="004859D2">
      <w:pPr>
        <w:pStyle w:val="pt-000002"/>
        <w:spacing w:before="0" w:beforeAutospacing="0" w:after="0" w:afterAutospacing="0"/>
        <w:ind w:firstLine="709"/>
        <w:jc w:val="both"/>
        <w:rPr>
          <w:rStyle w:val="pt-a0-000004"/>
        </w:rPr>
      </w:pPr>
      <w:r w:rsidRPr="007B7FC4">
        <w:rPr>
          <w:rStyle w:val="pt-000003"/>
        </w:rPr>
        <w:t>19.</w:t>
      </w:r>
      <w:r w:rsidRPr="007B7FC4">
        <w:rPr>
          <w:rStyle w:val="pt-000003"/>
          <w:b/>
        </w:rPr>
        <w:t xml:space="preserve"> </w:t>
      </w:r>
      <w:r w:rsidRPr="007B7FC4">
        <w:rPr>
          <w:rStyle w:val="pt-a0-000004"/>
        </w:rPr>
        <w:t xml:space="preserve">Консультирование осуществляется </w:t>
      </w:r>
      <w:r w:rsidRPr="007B7FC4">
        <w:t>в устной форме</w:t>
      </w:r>
      <w:r w:rsidRPr="007B7FC4">
        <w:rPr>
          <w:rStyle w:val="pt-a0-000004"/>
        </w:rPr>
        <w:t xml:space="preserve"> по обращениям контролируемых лиц и их представителей.</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859D2" w:rsidRPr="007B7FC4" w:rsidRDefault="004859D2" w:rsidP="004859D2">
      <w:pPr>
        <w:pStyle w:val="pt-consplusnormal-000024"/>
        <w:spacing w:before="0" w:beforeAutospacing="0" w:after="0" w:afterAutospacing="0"/>
        <w:ind w:firstLine="709"/>
        <w:jc w:val="both"/>
        <w:rPr>
          <w:rStyle w:val="pt-a0-000004"/>
        </w:rPr>
      </w:pPr>
      <w:r w:rsidRPr="007B7FC4">
        <w:rPr>
          <w:rStyle w:val="pt-a0-000004"/>
        </w:rPr>
        <w:t>Консультирование осуществляется по следующим вопросам:</w:t>
      </w:r>
    </w:p>
    <w:p w:rsidR="004859D2" w:rsidRPr="007B7FC4" w:rsidRDefault="004859D2" w:rsidP="004859D2">
      <w:pPr>
        <w:pStyle w:val="pt-consplusnormal-000024"/>
        <w:spacing w:before="0" w:beforeAutospacing="0" w:after="0" w:afterAutospacing="0"/>
        <w:ind w:firstLine="709"/>
        <w:jc w:val="both"/>
        <w:rPr>
          <w:rStyle w:val="pt-a0-000004"/>
        </w:rPr>
      </w:pPr>
      <w:r w:rsidRPr="007B7FC4">
        <w:rPr>
          <w:rStyle w:val="pt-a0-000004"/>
        </w:rPr>
        <w:t>- разъяснение положений нормативных правовых актов,</w:t>
      </w:r>
      <w:r w:rsidRPr="007B7FC4">
        <w:t xml:space="preserve"> муниципальных правовых актов</w:t>
      </w:r>
      <w:r w:rsidRPr="007B7FC4">
        <w:rPr>
          <w:rStyle w:val="pt-a0-000004"/>
        </w:rPr>
        <w:t xml:space="preserve"> содержащих обязательные требования, оценка соблюдения которых осуществляется в рамках муниципального контроля в сфере благоустройства;</w:t>
      </w:r>
    </w:p>
    <w:p w:rsidR="004859D2" w:rsidRPr="007B7FC4" w:rsidRDefault="004859D2" w:rsidP="004859D2">
      <w:pPr>
        <w:pStyle w:val="pt-consplusnormal-000024"/>
        <w:spacing w:before="0" w:beforeAutospacing="0" w:after="0" w:afterAutospacing="0"/>
        <w:ind w:firstLine="709"/>
        <w:jc w:val="both"/>
        <w:rPr>
          <w:rStyle w:val="pt-a0-000004"/>
        </w:rPr>
      </w:pPr>
      <w:r w:rsidRPr="007B7FC4">
        <w:rPr>
          <w:rStyle w:val="pt-a0-000004"/>
        </w:rPr>
        <w:t>- разъяснение положений нормативных правовых актов,</w:t>
      </w:r>
      <w:r w:rsidRPr="007B7FC4">
        <w:t xml:space="preserve"> муниципальных правовых актов,</w:t>
      </w:r>
      <w:r w:rsidRPr="007B7FC4">
        <w:rPr>
          <w:rStyle w:val="pt-a0-000004"/>
        </w:rPr>
        <w:t xml:space="preserve"> регламентирующих порядок осуществления муниципального контроля в сфере благоустройства;</w:t>
      </w:r>
    </w:p>
    <w:p w:rsidR="004859D2" w:rsidRPr="007B7FC4" w:rsidRDefault="004859D2" w:rsidP="004859D2">
      <w:pPr>
        <w:pStyle w:val="pt-consplusnormal-000024"/>
        <w:spacing w:before="0" w:beforeAutospacing="0" w:after="0" w:afterAutospacing="0"/>
        <w:ind w:firstLine="709"/>
        <w:jc w:val="both"/>
        <w:rPr>
          <w:rStyle w:val="pt-a0-000004"/>
        </w:rPr>
      </w:pPr>
      <w:r w:rsidRPr="007B7FC4">
        <w:rPr>
          <w:rStyle w:val="pt-a0-000004"/>
        </w:rPr>
        <w:t>- порядок обжалования решений уполномоченных органов, действий (бездействия) должностных лиц осуществляющих муниципальный контроль в сфере благоустройства;</w:t>
      </w:r>
    </w:p>
    <w:p w:rsidR="004859D2" w:rsidRPr="007B7FC4" w:rsidRDefault="004859D2" w:rsidP="004859D2">
      <w:pPr>
        <w:pStyle w:val="pt-consplusnormal-000024"/>
        <w:spacing w:before="0" w:beforeAutospacing="0" w:after="0" w:afterAutospacing="0"/>
        <w:ind w:firstLine="709"/>
        <w:jc w:val="both"/>
      </w:pPr>
      <w:r w:rsidRPr="007B7FC4">
        <w:rPr>
          <w:rStyle w:val="pt-a0-000004"/>
        </w:rPr>
        <w:t xml:space="preserve">- </w:t>
      </w:r>
      <w:r w:rsidRPr="007B7FC4">
        <w:t>выполнение предписания, выданного по итогам контрольного мероприятия.</w:t>
      </w:r>
    </w:p>
    <w:p w:rsidR="004859D2" w:rsidRPr="007B7FC4" w:rsidRDefault="004859D2" w:rsidP="004859D2">
      <w:pPr>
        <w:pStyle w:val="pt-a-000015"/>
        <w:spacing w:before="0" w:beforeAutospacing="0" w:after="0" w:afterAutospacing="0"/>
        <w:ind w:firstLine="709"/>
        <w:jc w:val="both"/>
      </w:pPr>
      <w:r w:rsidRPr="007B7FC4">
        <w:rPr>
          <w:rStyle w:val="pt-a0-00000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 xml:space="preserve">По итогам консультирования информация в письменной форме контролируемым лицам и их представителям не предоставляется. </w:t>
      </w:r>
    </w:p>
    <w:p w:rsidR="004859D2" w:rsidRPr="007B7FC4" w:rsidRDefault="004859D2" w:rsidP="004859D2">
      <w:pPr>
        <w:spacing w:after="0" w:line="240" w:lineRule="auto"/>
        <w:ind w:firstLine="709"/>
        <w:jc w:val="both"/>
        <w:rPr>
          <w:rFonts w:ascii="Times New Roman" w:hAnsi="Times New Roman"/>
          <w:sz w:val="24"/>
          <w:szCs w:val="24"/>
        </w:rPr>
      </w:pPr>
      <w:r w:rsidRPr="007B7FC4">
        <w:rPr>
          <w:rFonts w:ascii="Times New Roman" w:hAnsi="Times New Roman"/>
          <w:sz w:val="24"/>
          <w:szCs w:val="24"/>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 в сети «Интернет» письменного разъяснения подписанного руководителем (заместителем руководителя) органа муниципального контроля.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 xml:space="preserve">Контролируемое лицо вправе направить запрос о предоставлении письменного ответа в сроки, установленные Федеральным законом от 02.05.2006 года N 59-ФЗ «О </w:t>
      </w:r>
      <w:r w:rsidRPr="007B7FC4">
        <w:rPr>
          <w:rFonts w:ascii="Times New Roman" w:hAnsi="Times New Roman"/>
          <w:sz w:val="24"/>
          <w:szCs w:val="24"/>
        </w:rPr>
        <w:lastRenderedPageBreak/>
        <w:t xml:space="preserve">порядке рассмотрения обращений граждан Российской Федерации» (далее – Федеральный закон </w:t>
      </w:r>
      <w:r w:rsidRPr="007B7FC4">
        <w:rPr>
          <w:rFonts w:ascii="Times New Roman" w:hAnsi="Times New Roman"/>
          <w:sz w:val="24"/>
          <w:szCs w:val="24"/>
          <w:lang w:val="en-US"/>
        </w:rPr>
        <w:t>N</w:t>
      </w:r>
      <w:r w:rsidRPr="007B7FC4">
        <w:rPr>
          <w:rFonts w:ascii="Times New Roman" w:hAnsi="Times New Roman"/>
          <w:sz w:val="24"/>
          <w:szCs w:val="24"/>
        </w:rPr>
        <w:t xml:space="preserve"> 59-ФЗ).</w:t>
      </w:r>
    </w:p>
    <w:p w:rsidR="004859D2" w:rsidRPr="007B7FC4" w:rsidRDefault="004859D2" w:rsidP="004859D2">
      <w:pPr>
        <w:spacing w:after="0" w:line="240" w:lineRule="auto"/>
        <w:ind w:firstLine="709"/>
        <w:contextualSpacing/>
        <w:jc w:val="both"/>
        <w:rPr>
          <w:rFonts w:ascii="Times New Roman" w:hAnsi="Times New Roman"/>
          <w:sz w:val="24"/>
          <w:szCs w:val="24"/>
        </w:rPr>
      </w:pPr>
      <w:r w:rsidRPr="007B7FC4">
        <w:rPr>
          <w:rFonts w:ascii="Times New Roman" w:hAnsi="Times New Roman"/>
          <w:sz w:val="24"/>
          <w:szCs w:val="24"/>
        </w:rPr>
        <w:t>Консультирование в письменной форме осуществляется должностным лицом контрольного органа в следующих случаях:</w:t>
      </w:r>
    </w:p>
    <w:p w:rsidR="004859D2" w:rsidRPr="007B7FC4" w:rsidRDefault="004859D2" w:rsidP="004859D2">
      <w:pPr>
        <w:spacing w:after="0" w:line="240" w:lineRule="auto"/>
        <w:ind w:firstLine="709"/>
        <w:contextualSpacing/>
        <w:jc w:val="both"/>
        <w:rPr>
          <w:rFonts w:ascii="Times New Roman" w:hAnsi="Times New Roman"/>
          <w:sz w:val="24"/>
          <w:szCs w:val="24"/>
        </w:rPr>
      </w:pPr>
      <w:r w:rsidRPr="007B7FC4">
        <w:rPr>
          <w:rFonts w:ascii="Times New Roman" w:hAnsi="Times New Roman"/>
          <w:sz w:val="24"/>
          <w:szCs w:val="24"/>
        </w:rPr>
        <w:t>- контролируемым лицом представлен письменный запрос о предоставлении письменного ответа по вопросам консультирования;</w:t>
      </w:r>
    </w:p>
    <w:p w:rsidR="004859D2" w:rsidRPr="007B7FC4" w:rsidRDefault="004859D2" w:rsidP="004859D2">
      <w:pPr>
        <w:spacing w:after="0" w:line="240" w:lineRule="auto"/>
        <w:ind w:firstLine="709"/>
        <w:contextualSpacing/>
        <w:jc w:val="both"/>
        <w:rPr>
          <w:rFonts w:ascii="Times New Roman" w:hAnsi="Times New Roman"/>
          <w:sz w:val="24"/>
          <w:szCs w:val="24"/>
        </w:rPr>
      </w:pPr>
      <w:r w:rsidRPr="007B7FC4">
        <w:rPr>
          <w:rFonts w:ascii="Times New Roman" w:hAnsi="Times New Roman"/>
          <w:sz w:val="24"/>
          <w:szCs w:val="24"/>
        </w:rPr>
        <w:t>- за время устного консультирования предоставить ответ на поставленные вопросы невозможно;</w:t>
      </w:r>
    </w:p>
    <w:p w:rsidR="004859D2" w:rsidRPr="007B7FC4" w:rsidRDefault="004859D2" w:rsidP="004859D2">
      <w:pPr>
        <w:spacing w:after="0" w:line="240" w:lineRule="auto"/>
        <w:ind w:firstLine="709"/>
        <w:contextualSpacing/>
        <w:jc w:val="both"/>
        <w:rPr>
          <w:rFonts w:ascii="Times New Roman" w:hAnsi="Times New Roman"/>
          <w:sz w:val="24"/>
          <w:szCs w:val="24"/>
        </w:rPr>
      </w:pPr>
      <w:r w:rsidRPr="007B7FC4">
        <w:rPr>
          <w:rFonts w:ascii="Times New Roman" w:hAnsi="Times New Roman"/>
          <w:sz w:val="24"/>
          <w:szCs w:val="24"/>
        </w:rPr>
        <w:t>- ответ на поставленные вопросы требует дополнительного запроса сведений в рамках межведомственного информационного взаимодействия.</w:t>
      </w:r>
    </w:p>
    <w:p w:rsidR="004859D2" w:rsidRPr="007B7FC4" w:rsidRDefault="004859D2" w:rsidP="004859D2">
      <w:pPr>
        <w:spacing w:after="0" w:line="240" w:lineRule="auto"/>
        <w:ind w:firstLine="709"/>
        <w:contextualSpacing/>
        <w:jc w:val="both"/>
        <w:rPr>
          <w:rFonts w:ascii="Times New Roman" w:hAnsi="Times New Roman"/>
          <w:sz w:val="24"/>
          <w:szCs w:val="24"/>
        </w:rPr>
      </w:pPr>
      <w:r w:rsidRPr="007B7FC4">
        <w:rPr>
          <w:rFonts w:ascii="Times New Roman" w:hAnsi="Times New Roman"/>
          <w:sz w:val="24"/>
          <w:szCs w:val="24"/>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4859D2" w:rsidRPr="007B7FC4" w:rsidRDefault="004859D2" w:rsidP="004859D2">
      <w:pPr>
        <w:pStyle w:val="pt-consplusnormal-000024"/>
        <w:spacing w:before="0" w:beforeAutospacing="0" w:after="0" w:afterAutospacing="0"/>
        <w:ind w:firstLine="709"/>
        <w:jc w:val="both"/>
        <w:rPr>
          <w:rStyle w:val="pt-a0-000004"/>
        </w:rPr>
      </w:pPr>
      <w:r w:rsidRPr="007B7FC4">
        <w:rPr>
          <w:rStyle w:val="pt-a0-000004"/>
        </w:rPr>
        <w:t xml:space="preserve">Учет консультирований осуществляется </w:t>
      </w:r>
      <w:r w:rsidRPr="007B7FC4">
        <w:t>органом муниципального контроля</w:t>
      </w:r>
      <w:r w:rsidRPr="007B7FC4">
        <w:rPr>
          <w:rStyle w:val="pt-a0-000004"/>
        </w:rPr>
        <w:t xml:space="preserve"> путем ведения журнала учета консультирований (на бумажном носителе либо в электронном виде), по форме, обеспечивающей учет информации.</w:t>
      </w:r>
    </w:p>
    <w:p w:rsidR="004859D2" w:rsidRPr="007B7FC4" w:rsidRDefault="004859D2" w:rsidP="004859D2">
      <w:pPr>
        <w:pStyle w:val="pt-000002"/>
        <w:spacing w:before="0" w:beforeAutospacing="0" w:after="0" w:afterAutospacing="0"/>
        <w:ind w:firstLine="709"/>
        <w:jc w:val="both"/>
        <w:rPr>
          <w:rStyle w:val="pt-a0-000004"/>
        </w:rPr>
      </w:pPr>
      <w:r w:rsidRPr="007B7FC4">
        <w:t>20.</w:t>
      </w:r>
      <w:r w:rsidRPr="007B7FC4">
        <w:rPr>
          <w:rStyle w:val="a5"/>
        </w:rPr>
        <w:footnoteReference w:customMarkFollows="1" w:id="1"/>
        <w:sym w:font="Symbol" w:char="F02A"/>
      </w:r>
      <w:r w:rsidRPr="007B7FC4">
        <w:t xml:space="preserve"> </w:t>
      </w:r>
      <w:r w:rsidRPr="007B7FC4">
        <w:rPr>
          <w:rStyle w:val="pt-a0-000004"/>
        </w:rPr>
        <w:t xml:space="preserve">Обобщение правоприменительной практики осуществляется посредством подготовки </w:t>
      </w:r>
      <w:r w:rsidRPr="007B7FC4">
        <w:t>органом муниципального контроля</w:t>
      </w:r>
      <w:r w:rsidRPr="007B7FC4">
        <w:rPr>
          <w:rStyle w:val="pt-a0-000004"/>
        </w:rPr>
        <w:t xml:space="preserve"> ежегодного доклада</w:t>
      </w:r>
      <w:r w:rsidRPr="007B7FC4">
        <w:t xml:space="preserve"> о правоприменительной практике </w:t>
      </w:r>
      <w:r w:rsidRPr="007B7FC4">
        <w:rPr>
          <w:rStyle w:val="pt-a0-000007"/>
        </w:rPr>
        <w:t>‎</w:t>
      </w:r>
      <w:r w:rsidRPr="007B7FC4">
        <w:rPr>
          <w:rStyle w:val="pt-a0-000004"/>
        </w:rPr>
        <w:t>(далее – доклад о правоприменительной практике).</w:t>
      </w:r>
    </w:p>
    <w:p w:rsidR="004859D2" w:rsidRPr="007B7FC4" w:rsidRDefault="004859D2" w:rsidP="004859D2">
      <w:pPr>
        <w:autoSpaceDE w:val="0"/>
        <w:autoSpaceDN w:val="0"/>
        <w:adjustRightInd w:val="0"/>
        <w:spacing w:after="0" w:line="240" w:lineRule="auto"/>
        <w:ind w:firstLine="709"/>
        <w:jc w:val="both"/>
        <w:rPr>
          <w:rStyle w:val="pt-a0-000004"/>
          <w:rFonts w:ascii="Times New Roman" w:hAnsi="Times New Roman"/>
          <w:sz w:val="24"/>
          <w:szCs w:val="24"/>
        </w:rPr>
      </w:pPr>
      <w:r w:rsidRPr="007B7FC4">
        <w:rPr>
          <w:rFonts w:ascii="Times New Roman" w:hAnsi="Times New Roman"/>
          <w:sz w:val="24"/>
          <w:szCs w:val="24"/>
        </w:rPr>
        <w:t>Орган муниципального контроля обеспечивает публичное обсуждение проекта доклада о правоприменительной практике</w:t>
      </w:r>
      <w:r w:rsidRPr="007B7FC4">
        <w:rPr>
          <w:rStyle w:val="pt-a0-000004"/>
          <w:rFonts w:ascii="Times New Roman" w:hAnsi="Times New Roman"/>
          <w:sz w:val="24"/>
          <w:szCs w:val="24"/>
        </w:rPr>
        <w:t>.</w:t>
      </w:r>
    </w:p>
    <w:p w:rsidR="004859D2" w:rsidRPr="007B7FC4" w:rsidRDefault="004859D2" w:rsidP="004859D2">
      <w:pPr>
        <w:autoSpaceDE w:val="0"/>
        <w:autoSpaceDN w:val="0"/>
        <w:adjustRightInd w:val="0"/>
        <w:spacing w:after="0" w:line="240" w:lineRule="auto"/>
        <w:ind w:firstLine="709"/>
        <w:jc w:val="both"/>
        <w:rPr>
          <w:rStyle w:val="pt-a0-000004"/>
          <w:rFonts w:ascii="Times New Roman" w:hAnsi="Times New Roman"/>
          <w:sz w:val="24"/>
          <w:szCs w:val="24"/>
        </w:rPr>
      </w:pPr>
      <w:r w:rsidRPr="007B7FC4">
        <w:rPr>
          <w:rStyle w:val="pt-a0-000004"/>
          <w:rFonts w:ascii="Times New Roman" w:hAnsi="Times New Roman"/>
          <w:sz w:val="24"/>
          <w:szCs w:val="24"/>
        </w:rPr>
        <w:t xml:space="preserve"> Доклад утверждается приказами (распоряжениями) руководителя </w:t>
      </w:r>
      <w:r w:rsidRPr="007B7FC4">
        <w:rPr>
          <w:rFonts w:ascii="Times New Roman" w:hAnsi="Times New Roman"/>
          <w:sz w:val="24"/>
          <w:szCs w:val="24"/>
        </w:rPr>
        <w:t>органа муниципального контроля</w:t>
      </w:r>
      <w:r w:rsidRPr="007B7FC4">
        <w:rPr>
          <w:rStyle w:val="pt-a0-000004"/>
          <w:rFonts w:ascii="Times New Roman" w:hAnsi="Times New Roman"/>
          <w:sz w:val="24"/>
          <w:szCs w:val="24"/>
        </w:rPr>
        <w:t xml:space="preserve"> </w:t>
      </w:r>
      <w:r w:rsidRPr="007B7FC4">
        <w:rPr>
          <w:rFonts w:ascii="Times New Roman" w:hAnsi="Times New Roman"/>
          <w:sz w:val="24"/>
          <w:szCs w:val="24"/>
        </w:rPr>
        <w:t xml:space="preserve">и размещается на официальном сайте органа муниципального контроля в сети «Интернет» </w:t>
      </w:r>
      <w:r w:rsidRPr="007B7FC4">
        <w:rPr>
          <w:rStyle w:val="pt-a0-000004"/>
          <w:rFonts w:ascii="Times New Roman" w:hAnsi="Times New Roman"/>
          <w:sz w:val="24"/>
          <w:szCs w:val="24"/>
        </w:rPr>
        <w:t xml:space="preserve">ежегодно до 01 апреля года, следующего за отчетным. </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Style w:val="pt-a0-000004"/>
          <w:rFonts w:ascii="Times New Roman" w:hAnsi="Times New Roman"/>
          <w:sz w:val="24"/>
          <w:szCs w:val="24"/>
        </w:rPr>
        <w:t>21.</w:t>
      </w:r>
      <w:r w:rsidRPr="007B7FC4">
        <w:rPr>
          <w:rStyle w:val="a5"/>
          <w:rFonts w:ascii="Times New Roman" w:hAnsi="Times New Roman"/>
          <w:sz w:val="24"/>
          <w:szCs w:val="24"/>
        </w:rPr>
        <w:t xml:space="preserve"> </w:t>
      </w:r>
      <w:r w:rsidRPr="007B7FC4">
        <w:rPr>
          <w:rFonts w:ascii="Times New Roman" w:hAnsi="Times New Roman"/>
          <w:sz w:val="24"/>
          <w:szCs w:val="24"/>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либо создало угрозу причинения вредя (ущерба) охраняемым законом ценностей,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Составление, оформление и направление предостережения осуществляется не позднее 15 (</w:t>
      </w:r>
      <w:r w:rsidRPr="007B7FC4">
        <w:rPr>
          <w:rStyle w:val="pt-a0-000004"/>
          <w:rFonts w:ascii="Times New Roman" w:hAnsi="Times New Roman"/>
          <w:sz w:val="24"/>
          <w:szCs w:val="24"/>
        </w:rPr>
        <w:t>пятнадцати)</w:t>
      </w:r>
      <w:r w:rsidRPr="007B7FC4">
        <w:rPr>
          <w:rFonts w:ascii="Times New Roman" w:hAnsi="Times New Roman"/>
          <w:sz w:val="24"/>
          <w:szCs w:val="24"/>
        </w:rPr>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по форме, утверждённой Приказом Министерства экономического развития Российской Федерации от 31.03.2021 года N 151 «О типовых формах документов, используемых контрольным (надзорным) органом» (далее – Приказ Минэкономразвития России N 151).</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Решение об объявлении предостережения принимается руководителем (заместителем руководителя) органа муниципального контроля.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Style w:val="pt-a0-000004"/>
          <w:rFonts w:ascii="Times New Roman" w:hAnsi="Times New Roman"/>
          <w:sz w:val="24"/>
          <w:szCs w:val="24"/>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4859D2" w:rsidRPr="007B7FC4" w:rsidRDefault="004859D2" w:rsidP="004859D2">
      <w:pPr>
        <w:pStyle w:val="pt-000002"/>
        <w:spacing w:before="0" w:beforeAutospacing="0" w:after="0" w:afterAutospacing="0"/>
        <w:ind w:firstLine="709"/>
        <w:jc w:val="both"/>
      </w:pPr>
      <w:r w:rsidRPr="007B7FC4">
        <w:rPr>
          <w:rStyle w:val="pt-a0-000004"/>
        </w:rPr>
        <w:t xml:space="preserve">Контролируемое лицо в течение пятнадцати календарных дней с момента получения предостережения вправе подать в </w:t>
      </w:r>
      <w:r w:rsidRPr="007B7FC4">
        <w:t>орган муниципального контроля</w:t>
      </w:r>
      <w:r w:rsidRPr="007B7FC4">
        <w:rPr>
          <w:rStyle w:val="pt-a0-000004"/>
        </w:rPr>
        <w:t xml:space="preserve">, объявивший </w:t>
      </w:r>
      <w:r w:rsidRPr="007B7FC4">
        <w:rPr>
          <w:rStyle w:val="pt-a0-000004"/>
        </w:rPr>
        <w:lastRenderedPageBreak/>
        <w:t>предостережение, возражение в отношении указанного предостережения, содержащее следующие сведения:</w:t>
      </w:r>
    </w:p>
    <w:p w:rsidR="004859D2" w:rsidRPr="007B7FC4" w:rsidRDefault="004859D2" w:rsidP="004859D2">
      <w:pPr>
        <w:pStyle w:val="pt-a-000018"/>
        <w:spacing w:before="0" w:beforeAutospacing="0" w:after="0" w:afterAutospacing="0"/>
        <w:ind w:firstLine="709"/>
        <w:jc w:val="both"/>
      </w:pPr>
      <w:r w:rsidRPr="007B7FC4">
        <w:rPr>
          <w:rStyle w:val="pt-a0-000004"/>
        </w:rPr>
        <w:t xml:space="preserve">1) наименование </w:t>
      </w:r>
      <w:r w:rsidRPr="007B7FC4">
        <w:t>органа муниципального контроля</w:t>
      </w:r>
      <w:r w:rsidRPr="007B7FC4">
        <w:rPr>
          <w:rStyle w:val="pt-a0-000004"/>
        </w:rPr>
        <w:t>, в который направляется возражение;</w:t>
      </w:r>
    </w:p>
    <w:p w:rsidR="004859D2" w:rsidRPr="007B7FC4" w:rsidRDefault="004859D2" w:rsidP="004859D2">
      <w:pPr>
        <w:pStyle w:val="pt-a-000018"/>
        <w:spacing w:before="0" w:beforeAutospacing="0" w:after="0" w:afterAutospacing="0"/>
        <w:ind w:firstLine="709"/>
        <w:jc w:val="both"/>
      </w:pPr>
      <w:r w:rsidRPr="007B7FC4">
        <w:rPr>
          <w:rStyle w:val="pt-a0-00000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(или) почтовый адрес, по которым должен быть направлен ответ контролируемому лицу;</w:t>
      </w:r>
    </w:p>
    <w:p w:rsidR="004859D2" w:rsidRPr="007B7FC4" w:rsidRDefault="004859D2" w:rsidP="004859D2">
      <w:pPr>
        <w:pStyle w:val="pt-a-000018"/>
        <w:spacing w:before="0" w:beforeAutospacing="0" w:after="0" w:afterAutospacing="0"/>
        <w:ind w:firstLine="709"/>
        <w:jc w:val="both"/>
      </w:pPr>
      <w:r w:rsidRPr="007B7FC4">
        <w:rPr>
          <w:rStyle w:val="pt-a0-000004"/>
        </w:rPr>
        <w:t>3) идентификационный номер налогоплательщика – юридического лица, индивидуального предпринимателя, гражданина;</w:t>
      </w:r>
    </w:p>
    <w:p w:rsidR="004859D2" w:rsidRPr="007B7FC4" w:rsidRDefault="004859D2" w:rsidP="004859D2">
      <w:pPr>
        <w:pStyle w:val="pt-a-000018"/>
        <w:spacing w:before="0" w:beforeAutospacing="0" w:after="0" w:afterAutospacing="0"/>
        <w:ind w:firstLine="709"/>
        <w:jc w:val="both"/>
      </w:pPr>
      <w:r w:rsidRPr="007B7FC4">
        <w:rPr>
          <w:rStyle w:val="pt-a0-000004"/>
        </w:rPr>
        <w:t>4) дата и номер предостережения;</w:t>
      </w:r>
    </w:p>
    <w:p w:rsidR="004859D2" w:rsidRPr="007B7FC4" w:rsidRDefault="004859D2" w:rsidP="004859D2">
      <w:pPr>
        <w:pStyle w:val="pt-a-000018"/>
        <w:spacing w:before="0" w:beforeAutospacing="0" w:after="0" w:afterAutospacing="0"/>
        <w:ind w:firstLine="709"/>
        <w:jc w:val="both"/>
      </w:pPr>
      <w:r w:rsidRPr="007B7FC4">
        <w:rPr>
          <w:rStyle w:val="pt-a0-000004"/>
        </w:rPr>
        <w:t>5) доводы, на основании которых контролируемое лицо не согласно с объявленным предостережением;</w:t>
      </w:r>
    </w:p>
    <w:p w:rsidR="004859D2" w:rsidRPr="007B7FC4" w:rsidRDefault="004859D2" w:rsidP="004859D2">
      <w:pPr>
        <w:pStyle w:val="pt-a-000018"/>
        <w:spacing w:before="0" w:beforeAutospacing="0" w:after="0" w:afterAutospacing="0"/>
        <w:ind w:firstLine="709"/>
        <w:jc w:val="both"/>
      </w:pPr>
      <w:r w:rsidRPr="007B7FC4">
        <w:rPr>
          <w:rStyle w:val="pt-a0-000004"/>
        </w:rPr>
        <w:t>6) обоснование позиции в отношении указанных в предостережении готовящихся или возможных действиях (бездействий),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4859D2" w:rsidRPr="007B7FC4" w:rsidRDefault="004859D2" w:rsidP="004859D2">
      <w:pPr>
        <w:pStyle w:val="pt-a-000018"/>
        <w:spacing w:before="0" w:beforeAutospacing="0" w:after="0" w:afterAutospacing="0"/>
        <w:ind w:firstLine="709"/>
        <w:jc w:val="both"/>
      </w:pPr>
      <w:r w:rsidRPr="007B7FC4">
        <w:rPr>
          <w:rStyle w:val="pt-a0-000004"/>
        </w:rPr>
        <w:t>7) личная подпись и дата.</w:t>
      </w:r>
    </w:p>
    <w:p w:rsidR="004859D2" w:rsidRPr="007B7FC4" w:rsidRDefault="004859D2" w:rsidP="004859D2">
      <w:pPr>
        <w:pStyle w:val="pt-consplusnormal-000012"/>
        <w:spacing w:before="0" w:beforeAutospacing="0" w:after="0" w:afterAutospacing="0"/>
        <w:ind w:firstLine="709"/>
        <w:jc w:val="both"/>
        <w:rPr>
          <w:rStyle w:val="pt-a0-000004"/>
        </w:rPr>
      </w:pPr>
      <w:r w:rsidRPr="007B7FC4">
        <w:rPr>
          <w:rStyle w:val="pt-a0-000004"/>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4859D2" w:rsidRPr="007B7FC4" w:rsidRDefault="004859D2" w:rsidP="004859D2">
      <w:pPr>
        <w:pStyle w:val="pt-consplusnormal-000024"/>
        <w:spacing w:before="0" w:beforeAutospacing="0" w:after="0" w:afterAutospacing="0"/>
        <w:ind w:firstLine="709"/>
        <w:jc w:val="both"/>
        <w:rPr>
          <w:rStyle w:val="pt-a0-000004"/>
        </w:rPr>
      </w:pPr>
      <w:r w:rsidRPr="007B7FC4">
        <w:rPr>
          <w:rStyle w:val="pt-a0-000004"/>
        </w:rPr>
        <w:t xml:space="preserve">Учет предостережений осуществляется </w:t>
      </w:r>
      <w:r w:rsidRPr="007B7FC4">
        <w:t>органом муниципального контроля</w:t>
      </w:r>
      <w:r w:rsidRPr="007B7FC4">
        <w:rPr>
          <w:rStyle w:val="pt-a0-000004"/>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4859D2" w:rsidRPr="007B7FC4" w:rsidRDefault="004859D2" w:rsidP="004859D2">
      <w:pPr>
        <w:pStyle w:val="pt-000002"/>
        <w:spacing w:before="0" w:beforeAutospacing="0" w:after="0" w:afterAutospacing="0"/>
        <w:ind w:firstLine="709"/>
        <w:jc w:val="both"/>
      </w:pPr>
      <w:r w:rsidRPr="007B7FC4">
        <w:t>Орган муниципального контроля</w:t>
      </w:r>
      <w:r w:rsidRPr="007B7FC4">
        <w:rPr>
          <w:rStyle w:val="pt-a0-000004"/>
        </w:rPr>
        <w:t xml:space="preserve"> в течение 15 (пятнадцати) календарных дней со дня регистрации возражения:</w:t>
      </w:r>
    </w:p>
    <w:p w:rsidR="004859D2" w:rsidRPr="007B7FC4" w:rsidRDefault="004859D2" w:rsidP="004859D2">
      <w:pPr>
        <w:pStyle w:val="pt-a-000018"/>
        <w:spacing w:before="0" w:beforeAutospacing="0" w:after="0" w:afterAutospacing="0"/>
        <w:ind w:firstLine="709"/>
        <w:jc w:val="both"/>
      </w:pPr>
      <w:r w:rsidRPr="007B7FC4">
        <w:rPr>
          <w:rStyle w:val="pt-a0-000004"/>
        </w:rPr>
        <w:t>1) обеспечивает объективное, всестороннее и своевременное рассмотрение возражения;</w:t>
      </w:r>
    </w:p>
    <w:p w:rsidR="004859D2" w:rsidRPr="007B7FC4" w:rsidRDefault="004859D2" w:rsidP="004859D2">
      <w:pPr>
        <w:pStyle w:val="pt-a-000018"/>
        <w:spacing w:before="0" w:beforeAutospacing="0" w:after="0" w:afterAutospacing="0"/>
        <w:ind w:firstLine="709"/>
        <w:jc w:val="both"/>
      </w:pPr>
      <w:r w:rsidRPr="007B7FC4">
        <w:rPr>
          <w:rStyle w:val="pt-a0-000004"/>
        </w:rPr>
        <w:t>2) направляет письменный ответ по существу поставленных в возражении вопросов.</w:t>
      </w:r>
    </w:p>
    <w:p w:rsidR="004859D2" w:rsidRPr="007B7FC4" w:rsidRDefault="004859D2" w:rsidP="004859D2">
      <w:pPr>
        <w:pStyle w:val="pt-000002"/>
        <w:spacing w:before="0" w:beforeAutospacing="0" w:after="0" w:afterAutospacing="0"/>
        <w:ind w:firstLine="709"/>
        <w:jc w:val="both"/>
      </w:pPr>
      <w:r w:rsidRPr="007B7FC4">
        <w:rPr>
          <w:rStyle w:val="pt-a0-000004"/>
        </w:rPr>
        <w:t xml:space="preserve">По результатам рассмотрения возражения </w:t>
      </w:r>
      <w:r w:rsidRPr="007B7FC4">
        <w:t>орган муниципального контроля</w:t>
      </w:r>
      <w:r w:rsidRPr="007B7FC4">
        <w:rPr>
          <w:rStyle w:val="pt-a0-000004"/>
        </w:rPr>
        <w:t xml:space="preserve"> принимает одно из следующих решений:</w:t>
      </w:r>
    </w:p>
    <w:p w:rsidR="004859D2" w:rsidRPr="007B7FC4" w:rsidRDefault="004859D2" w:rsidP="004859D2">
      <w:pPr>
        <w:pStyle w:val="pt-a-000015"/>
        <w:spacing w:before="0" w:beforeAutospacing="0" w:after="0" w:afterAutospacing="0"/>
        <w:ind w:firstLine="709"/>
        <w:jc w:val="both"/>
      </w:pPr>
      <w:r w:rsidRPr="007B7FC4">
        <w:rPr>
          <w:rStyle w:val="pt-a0-000004"/>
        </w:rPr>
        <w:t>1) об удовлетворении возражения в форме отмены объявленного предостережения;</w:t>
      </w:r>
    </w:p>
    <w:p w:rsidR="004859D2" w:rsidRPr="007B7FC4" w:rsidRDefault="004859D2" w:rsidP="004859D2">
      <w:pPr>
        <w:pStyle w:val="pt-a-000015"/>
        <w:spacing w:before="0" w:beforeAutospacing="0" w:after="0" w:afterAutospacing="0"/>
        <w:ind w:firstLine="709"/>
        <w:jc w:val="both"/>
        <w:rPr>
          <w:rStyle w:val="pt-a0-000004"/>
        </w:rPr>
      </w:pPr>
      <w:r w:rsidRPr="007B7FC4">
        <w:rPr>
          <w:rStyle w:val="pt-a0-000004"/>
        </w:rPr>
        <w:t>2) об отказе в удовлетворении возражения.</w:t>
      </w:r>
    </w:p>
    <w:p w:rsidR="004859D2" w:rsidRPr="007B7FC4" w:rsidRDefault="004859D2" w:rsidP="004859D2">
      <w:pPr>
        <w:pStyle w:val="pt-a-000015"/>
        <w:spacing w:before="0" w:beforeAutospacing="0" w:after="0" w:afterAutospacing="0"/>
        <w:ind w:firstLine="709"/>
        <w:jc w:val="both"/>
      </w:pPr>
      <w:r w:rsidRPr="007B7FC4">
        <w:rPr>
          <w:rStyle w:val="pt-a0-000004"/>
        </w:rPr>
        <w:t xml:space="preserve">Повторно направленные возражения по тем же основаниям не рассматриваются </w:t>
      </w:r>
      <w:r w:rsidRPr="007B7FC4">
        <w:t>органом муниципального контроля</w:t>
      </w:r>
      <w:r w:rsidRPr="007B7FC4">
        <w:rPr>
          <w:rStyle w:val="pt-a0-000004"/>
        </w:rPr>
        <w:t>.</w:t>
      </w:r>
    </w:p>
    <w:p w:rsidR="004859D2" w:rsidRPr="007B7FC4" w:rsidRDefault="004859D2" w:rsidP="004859D2">
      <w:pPr>
        <w:pStyle w:val="pt-a-000015"/>
        <w:spacing w:before="0" w:beforeAutospacing="0" w:after="0" w:afterAutospacing="0"/>
        <w:ind w:firstLine="709"/>
        <w:jc w:val="both"/>
      </w:pPr>
      <w:r w:rsidRPr="007B7FC4">
        <w:rPr>
          <w:rStyle w:val="pt-a0-000004"/>
        </w:rPr>
        <w:t xml:space="preserve">Мотивированный ответ о результатах рассмотрения возражения </w:t>
      </w:r>
      <w:r w:rsidRPr="007B7FC4">
        <w:t>органом муниципального контроля</w:t>
      </w:r>
      <w:r w:rsidRPr="007B7FC4">
        <w:rPr>
          <w:rStyle w:val="pt-a0-000004"/>
        </w:rPr>
        <w:t xml:space="preserve"> направляется контролируемому лицу, подавшему возражение, не позднее дня, следующего за днем принятия решения, в письменной форме и (или) в электронной форме на почтовый адрес и (или) адрес (адреса) электронной почты, указанные в возражении.</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22.</w:t>
      </w:r>
      <w:r w:rsidRPr="007B7FC4">
        <w:rPr>
          <w:rStyle w:val="a5"/>
          <w:rFonts w:ascii="Times New Roman" w:hAnsi="Times New Roman"/>
          <w:sz w:val="24"/>
          <w:szCs w:val="24"/>
        </w:rPr>
        <w:t xml:space="preserve"> </w:t>
      </w:r>
      <w:r w:rsidRPr="007B7FC4">
        <w:rPr>
          <w:rFonts w:ascii="Times New Roman" w:hAnsi="Times New Roman"/>
          <w:sz w:val="24"/>
          <w:szCs w:val="24"/>
        </w:rPr>
        <w:t>Профилактический визит</w:t>
      </w:r>
      <w:r w:rsidRPr="007B7FC4">
        <w:rPr>
          <w:rFonts w:ascii="Times New Roman" w:hAnsi="Times New Roman"/>
          <w:b/>
          <w:sz w:val="24"/>
          <w:szCs w:val="24"/>
        </w:rPr>
        <w:t xml:space="preserve"> </w:t>
      </w:r>
      <w:r w:rsidRPr="007B7FC4">
        <w:rPr>
          <w:rFonts w:ascii="Times New Roman" w:hAnsi="Times New Roman"/>
          <w:sz w:val="24"/>
          <w:szCs w:val="24"/>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 xml:space="preserve">Орган муниципального контроля обязан предложить проведение профилактического визита лицам, приступающим к осуществлению деятельности в контролируемой </w:t>
      </w:r>
      <w:r w:rsidRPr="007B7FC4">
        <w:rPr>
          <w:rStyle w:val="pt-a0-000004"/>
          <w:rFonts w:ascii="Times New Roman" w:hAnsi="Times New Roman"/>
          <w:sz w:val="24"/>
          <w:szCs w:val="24"/>
        </w:rPr>
        <w:t>сфере</w:t>
      </w:r>
      <w:r w:rsidRPr="007B7FC4">
        <w:rPr>
          <w:rFonts w:ascii="Times New Roman" w:hAnsi="Times New Roman"/>
          <w:sz w:val="24"/>
          <w:szCs w:val="24"/>
        </w:rPr>
        <w:t>, не позднее чем в течение 1 (одного) года с момента начала такой деятельности.</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lastRenderedPageBreak/>
        <w:t>О проведении обязательного профилактического визита контролируемое лицо должно быть уведомлено не позднее, чем за 5 (пять) рабочих дней до даты его проведения.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3 (три) рабочих дня до даты его проведения.</w:t>
      </w:r>
    </w:p>
    <w:p w:rsidR="004859D2" w:rsidRPr="007B7FC4" w:rsidRDefault="004859D2" w:rsidP="004859D2">
      <w:pPr>
        <w:pStyle w:val="pt-consplusnormal-000024"/>
        <w:spacing w:before="0" w:beforeAutospacing="0" w:after="0" w:afterAutospacing="0"/>
        <w:ind w:firstLine="709"/>
        <w:jc w:val="both"/>
      </w:pPr>
      <w:r w:rsidRPr="007B7FC4">
        <w:rPr>
          <w:rStyle w:val="pt-a0-000004"/>
        </w:rPr>
        <w:t>Профилактический визит осуществляется в течение 1 (одного) рабочего дня и не может превышать 4 (четырех) часов.</w:t>
      </w:r>
    </w:p>
    <w:p w:rsidR="004859D2" w:rsidRPr="007B7FC4" w:rsidRDefault="004859D2" w:rsidP="004859D2">
      <w:pPr>
        <w:pStyle w:val="pt-consplusnormal-000024"/>
        <w:spacing w:before="0" w:beforeAutospacing="0" w:after="0" w:afterAutospacing="0"/>
        <w:ind w:firstLine="709"/>
        <w:jc w:val="both"/>
      </w:pPr>
      <w:r w:rsidRPr="007B7FC4">
        <w:rPr>
          <w:rStyle w:val="pt-a0-000004"/>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859D2" w:rsidRPr="007B7FC4" w:rsidRDefault="004859D2" w:rsidP="004859D2">
      <w:pPr>
        <w:pStyle w:val="pt-consplusnormal-000024"/>
        <w:spacing w:before="0" w:beforeAutospacing="0" w:after="0" w:afterAutospacing="0"/>
        <w:ind w:firstLine="709"/>
        <w:jc w:val="both"/>
        <w:rPr>
          <w:rStyle w:val="pt-a0-000004"/>
        </w:rPr>
      </w:pPr>
      <w:r w:rsidRPr="007B7FC4">
        <w:rPr>
          <w:rStyle w:val="pt-a0-000004"/>
        </w:rPr>
        <w:t xml:space="preserve">Учет профилактических визитов осуществляется </w:t>
      </w:r>
      <w:r w:rsidRPr="007B7FC4">
        <w:t>органом муниципального контроля</w:t>
      </w:r>
      <w:r w:rsidRPr="007B7FC4">
        <w:rPr>
          <w:rStyle w:val="pt-a0-000004"/>
        </w:rPr>
        <w:t xml:space="preserve"> путем ведения журнала учета профилактических визитов (на бумажном носителе либо в электронном виде), по форме, обеспечивающей учет информации. </w:t>
      </w:r>
    </w:p>
    <w:p w:rsidR="004859D2" w:rsidRPr="007B7FC4" w:rsidRDefault="004859D2" w:rsidP="004859D2">
      <w:pPr>
        <w:spacing w:after="0" w:line="240" w:lineRule="auto"/>
        <w:jc w:val="center"/>
        <w:rPr>
          <w:rFonts w:ascii="Times New Roman" w:hAnsi="Times New Roman"/>
          <w:b/>
          <w:sz w:val="24"/>
          <w:szCs w:val="24"/>
        </w:rPr>
      </w:pPr>
    </w:p>
    <w:p w:rsidR="004859D2" w:rsidRPr="007B7FC4" w:rsidRDefault="004859D2" w:rsidP="004859D2">
      <w:pPr>
        <w:spacing w:after="0" w:line="240" w:lineRule="auto"/>
        <w:jc w:val="center"/>
        <w:rPr>
          <w:rFonts w:ascii="Times New Roman" w:hAnsi="Times New Roman"/>
          <w:b/>
          <w:sz w:val="24"/>
          <w:szCs w:val="24"/>
        </w:rPr>
      </w:pPr>
      <w:r w:rsidRPr="007B7FC4">
        <w:rPr>
          <w:rFonts w:ascii="Times New Roman" w:hAnsi="Times New Roman"/>
          <w:b/>
          <w:sz w:val="24"/>
          <w:szCs w:val="24"/>
        </w:rPr>
        <w:t>IV. Осуществление муниципального контроля</w:t>
      </w:r>
    </w:p>
    <w:p w:rsidR="004859D2" w:rsidRPr="007B7FC4" w:rsidRDefault="004859D2" w:rsidP="004859D2">
      <w:pPr>
        <w:pStyle w:val="a7"/>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23. При осуществлении муниципального контроля на территории </w:t>
      </w:r>
      <w:r>
        <w:rPr>
          <w:rFonts w:ascii="Times New Roman" w:hAnsi="Times New Roman" w:cs="Times New Roman"/>
          <w:sz w:val="24"/>
          <w:szCs w:val="24"/>
        </w:rPr>
        <w:t>Муслюмовского</w:t>
      </w:r>
      <w:r w:rsidRPr="007B7FC4">
        <w:rPr>
          <w:rFonts w:ascii="Times New Roman" w:hAnsi="Times New Roman" w:cs="Times New Roman"/>
          <w:sz w:val="24"/>
          <w:szCs w:val="24"/>
        </w:rPr>
        <w:t xml:space="preserve"> сельского поселения плановые контрольные мероприятия не проводятся. </w:t>
      </w:r>
    </w:p>
    <w:p w:rsidR="004859D2" w:rsidRPr="007B7FC4" w:rsidRDefault="004859D2" w:rsidP="004859D2">
      <w:pPr>
        <w:pStyle w:val="a8"/>
        <w:spacing w:before="0" w:beforeAutospacing="0" w:after="0" w:afterAutospacing="0"/>
        <w:ind w:firstLine="709"/>
        <w:jc w:val="both"/>
      </w:pPr>
      <w:r w:rsidRPr="007B7FC4">
        <w:t xml:space="preserve">24. </w:t>
      </w:r>
      <w:r w:rsidRPr="007B7FC4">
        <w:rPr>
          <w:bCs/>
        </w:rPr>
        <w:t>Общие требования к проведению контрольных мероприятий установлены главой 13</w:t>
      </w:r>
      <w:r w:rsidRPr="007B7FC4">
        <w:t xml:space="preserve"> Федерального закона N 248-ФЗ.</w:t>
      </w:r>
    </w:p>
    <w:p w:rsidR="004859D2" w:rsidRPr="007B7FC4" w:rsidRDefault="004859D2" w:rsidP="004859D2">
      <w:pPr>
        <w:pStyle w:val="a7"/>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25. При осуществлении муниципального контроля проводятся следующие контрольные мероприятия:</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bookmarkStart w:id="10" w:name="sub_1081"/>
      <w:r w:rsidRPr="007B7FC4">
        <w:rPr>
          <w:rFonts w:ascii="Times New Roman" w:eastAsia="Times New Roman" w:hAnsi="Times New Roman"/>
          <w:sz w:val="24"/>
          <w:szCs w:val="24"/>
          <w:lang w:eastAsia="ru-RU"/>
        </w:rPr>
        <w:t xml:space="preserve">- </w:t>
      </w:r>
      <w:bookmarkStart w:id="11" w:name="sub_1083"/>
      <w:bookmarkEnd w:id="10"/>
      <w:r w:rsidRPr="007B7FC4">
        <w:rPr>
          <w:rFonts w:ascii="Times New Roman" w:eastAsia="Times New Roman" w:hAnsi="Times New Roman"/>
          <w:sz w:val="24"/>
          <w:szCs w:val="24"/>
          <w:lang w:eastAsia="ru-RU"/>
        </w:rPr>
        <w:t>выборочный контроль;</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 выездная проверка;</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bookmarkStart w:id="12" w:name="sub_1084"/>
      <w:bookmarkEnd w:id="11"/>
      <w:r w:rsidRPr="007B7FC4">
        <w:rPr>
          <w:rFonts w:ascii="Times New Roman" w:eastAsia="Times New Roman" w:hAnsi="Times New Roman"/>
          <w:sz w:val="24"/>
          <w:szCs w:val="24"/>
          <w:lang w:eastAsia="ru-RU"/>
        </w:rPr>
        <w:t>- документарная проверка;</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bookmarkStart w:id="13" w:name="sub_1085"/>
      <w:bookmarkEnd w:id="12"/>
      <w:r w:rsidRPr="007B7FC4">
        <w:rPr>
          <w:rFonts w:ascii="Times New Roman" w:eastAsia="Times New Roman" w:hAnsi="Times New Roman"/>
          <w:sz w:val="24"/>
          <w:szCs w:val="24"/>
          <w:lang w:eastAsia="ru-RU"/>
        </w:rPr>
        <w:t xml:space="preserve">- </w:t>
      </w:r>
      <w:bookmarkEnd w:id="13"/>
      <w:r w:rsidRPr="007B7FC4">
        <w:rPr>
          <w:rFonts w:ascii="Times New Roman" w:eastAsia="Times New Roman" w:hAnsi="Times New Roman"/>
          <w:sz w:val="24"/>
          <w:szCs w:val="24"/>
          <w:lang w:eastAsia="ru-RU"/>
        </w:rPr>
        <w:t>инспекционный визит;</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 контрольная закупка;</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 мониторинговая закупка;</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 рейдовый осмотр.</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hAnsi="Times New Roman"/>
          <w:sz w:val="24"/>
          <w:szCs w:val="24"/>
        </w:rPr>
        <w:t xml:space="preserve">26. </w:t>
      </w:r>
      <w:r w:rsidRPr="007B7FC4">
        <w:rPr>
          <w:rFonts w:ascii="Times New Roman" w:eastAsia="Times New Roman" w:hAnsi="Times New Roman"/>
          <w:sz w:val="24"/>
          <w:szCs w:val="24"/>
          <w:lang w:eastAsia="ru-RU"/>
        </w:rPr>
        <w:t>Без взаимодействия с контролируемым лицом проводятся следующие мероприятия:</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а) наблюдение за соблюдением обязательных требований;</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б) выездное обследование.</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27. Внеплановые контрольные (надзорные) мероприятия проводятся с учётом особенностей, установленных статьей 66 Федерального закона N 248-ФЗ, только после согласования с органами прокуратуры, за исключением внеплановой документарной проверки.</w:t>
      </w:r>
    </w:p>
    <w:p w:rsidR="004859D2" w:rsidRPr="007B7FC4" w:rsidRDefault="004859D2" w:rsidP="004859D2">
      <w:pPr>
        <w:shd w:val="clear" w:color="auto" w:fill="FFFFFF"/>
        <w:spacing w:after="0" w:line="240" w:lineRule="auto"/>
        <w:ind w:firstLine="709"/>
        <w:jc w:val="both"/>
        <w:rPr>
          <w:rFonts w:ascii="Times New Roman" w:hAnsi="Times New Roman"/>
          <w:sz w:val="24"/>
          <w:szCs w:val="24"/>
        </w:rPr>
      </w:pPr>
      <w:r w:rsidRPr="007B7FC4">
        <w:rPr>
          <w:rFonts w:ascii="Times New Roman" w:eastAsia="Times New Roman" w:hAnsi="Times New Roman"/>
          <w:sz w:val="24"/>
          <w:szCs w:val="24"/>
          <w:lang w:eastAsia="ru-RU"/>
        </w:rPr>
        <w:t>28. Внеплановые контрольные (надзорные) мероприятия, внеплановые проверки, за исключением внеплановых контрольных (надзорных) мероприятий без взаимодействия, проводятся по следующим основаниям:</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 риска нарушения обязательных требований, или отклонения объекта контроля от таких параметров;</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2) поручение Президента Российской Федерации, поручение Председателя Правительства Российской Федерации о проведении контрольных мероприятий в отношении конкретных контролируемых лиц;</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3) требование прокурора о проведении контрольного мероприятия в рамках контроля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lastRenderedPageBreak/>
        <w:t>4) истечение срока исполнения решения органа муниципального контроля об устранении выявленного нарушения обязательных требований в случае непредставления документов и сведений контролируемым лицом, представление которых установлено этим предписанием, или на их основании невозможно сделать вывод об исполнении указанного предписания.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29. Для проведения контрольных мероприятий, предусмотренных пунктом 19 настоящего Положения, принимается решение органа муниципального контроля, подписанное уполномоченным должностным лицом органа муниципального контроля  (далее – решение о проведении контрольного мероприятия).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В решении о проведении контрольного мероприятия, указываются сведения, установленные частью 1 статьи 64 Федерального закона N 248-ФЗ.</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30.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4859D2" w:rsidRPr="007B7FC4" w:rsidRDefault="004859D2" w:rsidP="004859D2">
      <w:pPr>
        <w:spacing w:after="0" w:line="240" w:lineRule="auto"/>
        <w:ind w:firstLine="709"/>
        <w:jc w:val="both"/>
        <w:rPr>
          <w:rFonts w:ascii="Times New Roman" w:hAnsi="Times New Roman"/>
          <w:sz w:val="24"/>
          <w:szCs w:val="24"/>
        </w:rPr>
      </w:pPr>
      <w:r w:rsidRPr="007B7FC4">
        <w:rPr>
          <w:rFonts w:ascii="Times New Roman" w:hAnsi="Times New Roman"/>
          <w:sz w:val="24"/>
          <w:szCs w:val="24"/>
        </w:rPr>
        <w:t xml:space="preserve">31. Для фиксации доказательств нарушений обязательных требований должностное лицо, осуществляющее муниципальный контроль, может использовать фотосъемку, аудио- и видеозапись, иные способы фиксации доказательств. </w:t>
      </w:r>
    </w:p>
    <w:p w:rsidR="004859D2" w:rsidRPr="007B7FC4" w:rsidRDefault="004859D2" w:rsidP="004859D2">
      <w:pPr>
        <w:pStyle w:val="pt-consplusnormal-000024"/>
        <w:spacing w:before="0" w:beforeAutospacing="0" w:after="0" w:afterAutospacing="0"/>
        <w:ind w:firstLine="709"/>
        <w:jc w:val="both"/>
      </w:pPr>
      <w:r w:rsidRPr="007B7FC4">
        <w:rPr>
          <w:rStyle w:val="pt-a0-000004"/>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(надзорного) мероприятия и контрольного (надзорного)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rsidR="004859D2" w:rsidRPr="007B7FC4" w:rsidRDefault="004859D2" w:rsidP="004859D2">
      <w:pPr>
        <w:pStyle w:val="pt-consplusnormal-000024"/>
        <w:spacing w:before="0" w:beforeAutospacing="0" w:after="0" w:afterAutospacing="0"/>
        <w:ind w:firstLine="709"/>
        <w:jc w:val="both"/>
      </w:pPr>
      <w:r w:rsidRPr="007B7FC4">
        <w:rPr>
          <w:rStyle w:val="pt-a0-000004"/>
        </w:rPr>
        <w:t xml:space="preserve">Содержание видеозаписи подлежит отражению в акте контрольного действия. </w:t>
      </w:r>
      <w:r w:rsidRPr="007B7FC4">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4859D2" w:rsidRPr="007B7FC4" w:rsidRDefault="004859D2" w:rsidP="004859D2">
      <w:pPr>
        <w:pStyle w:val="a7"/>
        <w:ind w:firstLine="709"/>
        <w:jc w:val="both"/>
        <w:rPr>
          <w:rFonts w:ascii="Times New Roman" w:hAnsi="Times New Roman" w:cs="Times New Roman"/>
          <w:sz w:val="24"/>
          <w:szCs w:val="24"/>
        </w:rPr>
      </w:pPr>
      <w:r w:rsidRPr="007B7FC4">
        <w:rPr>
          <w:rFonts w:ascii="Times New Roman" w:hAnsi="Times New Roman" w:cs="Times New Roman"/>
          <w:sz w:val="24"/>
          <w:szCs w:val="24"/>
        </w:rPr>
        <w:t>32.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4859D2" w:rsidRPr="007B7FC4" w:rsidRDefault="004859D2" w:rsidP="004859D2">
      <w:pPr>
        <w:pStyle w:val="a8"/>
        <w:spacing w:before="0" w:beforeAutospacing="0" w:after="0" w:afterAutospacing="0"/>
        <w:ind w:firstLine="709"/>
        <w:jc w:val="both"/>
      </w:pPr>
      <w:r w:rsidRPr="007B7FC4">
        <w:t>при проведении досмотра в отсутствие контролируемого лица;</w:t>
      </w:r>
    </w:p>
    <w:p w:rsidR="004859D2" w:rsidRPr="007B7FC4" w:rsidRDefault="004859D2" w:rsidP="004859D2">
      <w:pPr>
        <w:pStyle w:val="a8"/>
        <w:spacing w:before="0" w:beforeAutospacing="0" w:after="0" w:afterAutospacing="0"/>
        <w:ind w:firstLine="709"/>
        <w:jc w:val="both"/>
      </w:pPr>
      <w:r w:rsidRPr="007B7FC4">
        <w:t>при проведении выездного обследования.</w:t>
      </w:r>
      <w:r w:rsidRPr="007B7FC4">
        <w:rPr>
          <w:rStyle w:val="a5"/>
        </w:rPr>
        <w:footnoteReference w:customMarkFollows="1" w:id="2"/>
        <w:sym w:font="Symbol" w:char="F02A"/>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33.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следующих случаях:</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2) временной нетрудоспособности на момент проведения контрольного мероприятия.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lastRenderedPageBreak/>
        <w:t>34. 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4859D2" w:rsidRPr="007B7FC4" w:rsidRDefault="004859D2" w:rsidP="004859D2">
      <w:pPr>
        <w:pStyle w:val="a8"/>
        <w:shd w:val="clear" w:color="auto" w:fill="FFFFFF"/>
        <w:spacing w:before="0" w:beforeAutospacing="0" w:after="0" w:afterAutospacing="0"/>
        <w:ind w:firstLine="709"/>
        <w:jc w:val="both"/>
      </w:pPr>
      <w:r w:rsidRPr="007B7FC4">
        <w:t>35. В ходе выборочного контроля могут совершаться следующие контрольные (надзорные) действия:</w:t>
      </w:r>
    </w:p>
    <w:p w:rsidR="004859D2" w:rsidRPr="007B7FC4" w:rsidRDefault="004859D2" w:rsidP="004859D2">
      <w:pPr>
        <w:pStyle w:val="a8"/>
        <w:shd w:val="clear" w:color="auto" w:fill="FFFFFF"/>
        <w:spacing w:before="0" w:beforeAutospacing="0" w:after="0" w:afterAutospacing="0"/>
        <w:ind w:firstLine="709"/>
        <w:jc w:val="both"/>
      </w:pPr>
      <w:r w:rsidRPr="007B7FC4">
        <w:t>1) осмотр;</w:t>
      </w:r>
    </w:p>
    <w:p w:rsidR="004859D2" w:rsidRPr="007B7FC4" w:rsidRDefault="004859D2" w:rsidP="004859D2">
      <w:pPr>
        <w:pStyle w:val="a8"/>
        <w:shd w:val="clear" w:color="auto" w:fill="FFFFFF"/>
        <w:spacing w:before="0" w:beforeAutospacing="0" w:after="0" w:afterAutospacing="0"/>
        <w:ind w:firstLine="709"/>
        <w:jc w:val="both"/>
      </w:pPr>
      <w:r w:rsidRPr="007B7FC4">
        <w:t>2) получение письменных объяснений;</w:t>
      </w:r>
    </w:p>
    <w:p w:rsidR="004859D2" w:rsidRPr="007B7FC4" w:rsidRDefault="004859D2" w:rsidP="004859D2">
      <w:pPr>
        <w:pStyle w:val="a8"/>
        <w:shd w:val="clear" w:color="auto" w:fill="FFFFFF"/>
        <w:spacing w:before="0" w:beforeAutospacing="0" w:after="0" w:afterAutospacing="0"/>
        <w:ind w:firstLine="709"/>
        <w:jc w:val="both"/>
      </w:pPr>
      <w:r w:rsidRPr="007B7FC4">
        <w:t>3) истребование документов;</w:t>
      </w:r>
    </w:p>
    <w:p w:rsidR="004859D2" w:rsidRPr="007B7FC4" w:rsidRDefault="004859D2" w:rsidP="004859D2">
      <w:pPr>
        <w:pStyle w:val="a8"/>
        <w:shd w:val="clear" w:color="auto" w:fill="FFFFFF"/>
        <w:spacing w:before="0" w:beforeAutospacing="0" w:after="0" w:afterAutospacing="0"/>
        <w:ind w:firstLine="709"/>
        <w:jc w:val="both"/>
      </w:pPr>
      <w:r w:rsidRPr="007B7FC4">
        <w:t>4) отбор проб (образцов);</w:t>
      </w:r>
    </w:p>
    <w:p w:rsidR="004859D2" w:rsidRPr="007B7FC4" w:rsidRDefault="004859D2" w:rsidP="004859D2">
      <w:pPr>
        <w:pStyle w:val="a8"/>
        <w:shd w:val="clear" w:color="auto" w:fill="FFFFFF"/>
        <w:spacing w:before="0" w:beforeAutospacing="0" w:after="0" w:afterAutospacing="0"/>
        <w:ind w:firstLine="709"/>
        <w:jc w:val="both"/>
      </w:pPr>
      <w:r w:rsidRPr="007B7FC4">
        <w:t>5) инструментальное обследование;</w:t>
      </w:r>
    </w:p>
    <w:p w:rsidR="004859D2" w:rsidRPr="007B7FC4" w:rsidRDefault="004859D2" w:rsidP="004859D2">
      <w:pPr>
        <w:pStyle w:val="a8"/>
        <w:shd w:val="clear" w:color="auto" w:fill="FFFFFF"/>
        <w:spacing w:before="0" w:beforeAutospacing="0" w:after="0" w:afterAutospacing="0"/>
        <w:ind w:firstLine="709"/>
        <w:jc w:val="both"/>
      </w:pPr>
      <w:r w:rsidRPr="007B7FC4">
        <w:t>6) испытание;</w:t>
      </w:r>
    </w:p>
    <w:p w:rsidR="004859D2" w:rsidRPr="007B7FC4" w:rsidRDefault="004859D2" w:rsidP="004859D2">
      <w:pPr>
        <w:pStyle w:val="a8"/>
        <w:shd w:val="clear" w:color="auto" w:fill="FFFFFF"/>
        <w:spacing w:before="0" w:beforeAutospacing="0" w:after="0" w:afterAutospacing="0"/>
        <w:ind w:firstLine="709"/>
        <w:jc w:val="both"/>
      </w:pPr>
      <w:r w:rsidRPr="007B7FC4">
        <w:t>7) экспертиза.</w:t>
      </w:r>
    </w:p>
    <w:p w:rsidR="004859D2" w:rsidRPr="007B7FC4" w:rsidRDefault="004859D2" w:rsidP="004859D2">
      <w:pPr>
        <w:shd w:val="clear" w:color="auto" w:fill="FFFFFF"/>
        <w:spacing w:after="0" w:line="240" w:lineRule="auto"/>
        <w:ind w:firstLine="709"/>
        <w:jc w:val="both"/>
        <w:rPr>
          <w:rFonts w:ascii="Times New Roman" w:hAnsi="Times New Roman"/>
          <w:sz w:val="24"/>
          <w:szCs w:val="24"/>
        </w:rPr>
      </w:pPr>
      <w:r w:rsidRPr="007B7FC4">
        <w:rPr>
          <w:rFonts w:ascii="Times New Roman" w:hAnsi="Times New Roman"/>
          <w:sz w:val="24"/>
          <w:szCs w:val="24"/>
        </w:rPr>
        <w:t>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4859D2" w:rsidRPr="007B7FC4" w:rsidRDefault="004859D2" w:rsidP="004859D2">
      <w:pPr>
        <w:pStyle w:val="a7"/>
        <w:ind w:firstLine="709"/>
        <w:jc w:val="both"/>
        <w:rPr>
          <w:rFonts w:ascii="Times New Roman" w:hAnsi="Times New Roman" w:cs="Times New Roman"/>
          <w:sz w:val="24"/>
          <w:szCs w:val="24"/>
          <w:highlight w:val="yellow"/>
        </w:rPr>
      </w:pPr>
      <w:r w:rsidRPr="007B7FC4">
        <w:rPr>
          <w:rFonts w:ascii="Times New Roman" w:hAnsi="Times New Roman" w:cs="Times New Roman"/>
          <w:sz w:val="24"/>
          <w:szCs w:val="24"/>
          <w:shd w:val="clear" w:color="auto" w:fill="FFFFFF"/>
        </w:rPr>
        <w:t>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r:id="rId6" w:anchor="dst100636" w:history="1">
        <w:r w:rsidRPr="007B7FC4">
          <w:rPr>
            <w:rStyle w:val="a9"/>
            <w:rFonts w:ascii="Times New Roman" w:hAnsi="Times New Roman" w:cs="Times New Roman"/>
            <w:sz w:val="24"/>
            <w:szCs w:val="24"/>
            <w:shd w:val="clear" w:color="auto" w:fill="FFFFFF"/>
          </w:rPr>
          <w:t>пунктами 3</w:t>
        </w:r>
      </w:hyperlink>
      <w:r w:rsidRPr="007B7FC4">
        <w:rPr>
          <w:rFonts w:ascii="Times New Roman" w:hAnsi="Times New Roman" w:cs="Times New Roman"/>
          <w:sz w:val="24"/>
          <w:szCs w:val="24"/>
          <w:shd w:val="clear" w:color="auto" w:fill="FFFFFF"/>
        </w:rPr>
        <w:t> - </w:t>
      </w:r>
      <w:hyperlink r:id="rId7" w:anchor="dst100639" w:history="1">
        <w:r w:rsidRPr="007B7FC4">
          <w:rPr>
            <w:rStyle w:val="a9"/>
            <w:rFonts w:ascii="Times New Roman" w:hAnsi="Times New Roman" w:cs="Times New Roman"/>
            <w:sz w:val="24"/>
            <w:szCs w:val="24"/>
            <w:shd w:val="clear" w:color="auto" w:fill="FFFFFF"/>
          </w:rPr>
          <w:t>6 части 1 статьи 57</w:t>
        </w:r>
      </w:hyperlink>
      <w:r w:rsidRPr="007B7FC4">
        <w:rPr>
          <w:rFonts w:ascii="Times New Roman" w:hAnsi="Times New Roman" w:cs="Times New Roman"/>
          <w:sz w:val="24"/>
          <w:szCs w:val="24"/>
          <w:shd w:val="clear" w:color="auto" w:fill="FFFFFF"/>
        </w:rPr>
        <w:t> и </w:t>
      </w:r>
      <w:hyperlink r:id="rId8" w:anchor="dst101187" w:history="1">
        <w:r w:rsidRPr="007B7FC4">
          <w:rPr>
            <w:rStyle w:val="a9"/>
            <w:rFonts w:ascii="Times New Roman" w:hAnsi="Times New Roman" w:cs="Times New Roman"/>
            <w:sz w:val="24"/>
            <w:szCs w:val="24"/>
            <w:shd w:val="clear" w:color="auto" w:fill="FFFFFF"/>
          </w:rPr>
          <w:t>частью 12 статьи 66</w:t>
        </w:r>
      </w:hyperlink>
      <w:r w:rsidRPr="007B7FC4">
        <w:rPr>
          <w:rFonts w:ascii="Times New Roman" w:hAnsi="Times New Roman" w:cs="Times New Roman"/>
          <w:sz w:val="24"/>
          <w:szCs w:val="24"/>
          <w:shd w:val="clear" w:color="auto" w:fill="FFFFFF"/>
        </w:rPr>
        <w:t> Федерального закона N 248-ФЗ.</w:t>
      </w:r>
    </w:p>
    <w:p w:rsidR="004859D2" w:rsidRPr="007B7FC4" w:rsidRDefault="004859D2" w:rsidP="004859D2">
      <w:pPr>
        <w:pStyle w:val="a7"/>
        <w:ind w:firstLine="709"/>
        <w:jc w:val="both"/>
        <w:rPr>
          <w:rFonts w:ascii="Times New Roman" w:hAnsi="Times New Roman" w:cs="Times New Roman"/>
          <w:sz w:val="24"/>
          <w:szCs w:val="24"/>
        </w:rPr>
      </w:pPr>
      <w:r w:rsidRPr="007B7FC4">
        <w:rPr>
          <w:rFonts w:ascii="Times New Roman" w:hAnsi="Times New Roman" w:cs="Times New Roman"/>
          <w:sz w:val="24"/>
          <w:szCs w:val="24"/>
        </w:rPr>
        <w:t>36. В ходе проведения выездной проверки</w:t>
      </w:r>
      <w:r w:rsidRPr="007B7FC4">
        <w:rPr>
          <w:rFonts w:ascii="Times New Roman" w:hAnsi="Times New Roman" w:cs="Times New Roman"/>
          <w:b/>
          <w:sz w:val="24"/>
          <w:szCs w:val="24"/>
        </w:rPr>
        <w:t xml:space="preserve"> </w:t>
      </w:r>
      <w:r w:rsidRPr="007B7FC4">
        <w:rPr>
          <w:rFonts w:ascii="Times New Roman" w:hAnsi="Times New Roman" w:cs="Times New Roman"/>
          <w:sz w:val="24"/>
          <w:szCs w:val="24"/>
        </w:rPr>
        <w:t>могут совершаться следующие контрольные (надзорные) действия:</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bookmarkStart w:id="14" w:name="sub_1181"/>
      <w:r w:rsidRPr="007B7FC4">
        <w:rPr>
          <w:rFonts w:ascii="Times New Roman" w:eastAsia="Times New Roman" w:hAnsi="Times New Roman"/>
          <w:sz w:val="24"/>
          <w:szCs w:val="24"/>
          <w:lang w:eastAsia="ru-RU"/>
        </w:rPr>
        <w:t>а) осмотр;</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bookmarkStart w:id="15" w:name="sub_1182"/>
      <w:bookmarkEnd w:id="14"/>
      <w:r w:rsidRPr="007B7FC4">
        <w:rPr>
          <w:rFonts w:ascii="Times New Roman" w:eastAsia="Times New Roman" w:hAnsi="Times New Roman"/>
          <w:sz w:val="24"/>
          <w:szCs w:val="24"/>
          <w:lang w:eastAsia="ru-RU"/>
        </w:rPr>
        <w:t>б) досмотр;</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bookmarkStart w:id="16" w:name="sub_1183"/>
      <w:bookmarkEnd w:id="15"/>
      <w:r w:rsidRPr="007B7FC4">
        <w:rPr>
          <w:rFonts w:ascii="Times New Roman" w:eastAsia="Times New Roman" w:hAnsi="Times New Roman"/>
          <w:sz w:val="24"/>
          <w:szCs w:val="24"/>
          <w:lang w:eastAsia="ru-RU"/>
        </w:rPr>
        <w:t>в) опрос;</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bookmarkStart w:id="17" w:name="sub_1184"/>
      <w:bookmarkEnd w:id="16"/>
      <w:r w:rsidRPr="007B7FC4">
        <w:rPr>
          <w:rFonts w:ascii="Times New Roman" w:eastAsia="Times New Roman" w:hAnsi="Times New Roman"/>
          <w:sz w:val="24"/>
          <w:szCs w:val="24"/>
          <w:lang w:eastAsia="ru-RU"/>
        </w:rPr>
        <w:t>г) получение письменных объяснений;</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bookmarkStart w:id="18" w:name="sub_1185"/>
      <w:bookmarkEnd w:id="17"/>
      <w:r w:rsidRPr="007B7FC4">
        <w:rPr>
          <w:rFonts w:ascii="Times New Roman" w:eastAsia="Times New Roman" w:hAnsi="Times New Roman"/>
          <w:sz w:val="24"/>
          <w:szCs w:val="24"/>
          <w:lang w:eastAsia="ru-RU"/>
        </w:rPr>
        <w:t>д) истребование документов;</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bookmarkStart w:id="19" w:name="sub_1186"/>
      <w:bookmarkEnd w:id="18"/>
      <w:r w:rsidRPr="007B7FC4">
        <w:rPr>
          <w:rFonts w:ascii="Times New Roman" w:eastAsia="Times New Roman" w:hAnsi="Times New Roman"/>
          <w:sz w:val="24"/>
          <w:szCs w:val="24"/>
          <w:lang w:eastAsia="ru-RU"/>
        </w:rPr>
        <w:t>е) отбор проб (образцов);</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bookmarkStart w:id="20" w:name="sub_1187"/>
      <w:bookmarkEnd w:id="19"/>
      <w:r w:rsidRPr="007B7FC4">
        <w:rPr>
          <w:rFonts w:ascii="Times New Roman" w:eastAsia="Times New Roman" w:hAnsi="Times New Roman"/>
          <w:sz w:val="24"/>
          <w:szCs w:val="24"/>
          <w:lang w:eastAsia="ru-RU"/>
        </w:rPr>
        <w:t>ж) инструментальное обследование;</w:t>
      </w:r>
    </w:p>
    <w:bookmarkEnd w:id="20"/>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з) испытание;</w:t>
      </w:r>
    </w:p>
    <w:p w:rsidR="004859D2" w:rsidRPr="007B7FC4" w:rsidRDefault="004859D2" w:rsidP="004859D2">
      <w:pPr>
        <w:pStyle w:val="a6"/>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7B7FC4">
        <w:rPr>
          <w:rFonts w:ascii="Times New Roman" w:hAnsi="Times New Roman" w:cs="Times New Roman"/>
          <w:sz w:val="24"/>
          <w:szCs w:val="24"/>
        </w:rPr>
        <w:t>Срок проведения выездной проверки не может превышать 10 (десять) рабочих дней.</w:t>
      </w:r>
      <w:r w:rsidRPr="007B7FC4">
        <w:rPr>
          <w:rFonts w:ascii="Times New Roman" w:eastAsia="Calibri" w:hAnsi="Times New Roman" w:cs="Times New Roman"/>
          <w:sz w:val="24"/>
          <w:szCs w:val="24"/>
          <w:lang w:eastAsia="en-US"/>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9" w:history="1">
        <w:r w:rsidRPr="007B7FC4">
          <w:rPr>
            <w:rFonts w:ascii="Times New Roman" w:eastAsia="Calibri" w:hAnsi="Times New Roman" w:cs="Times New Roman"/>
            <w:sz w:val="24"/>
            <w:szCs w:val="24"/>
            <w:lang w:eastAsia="en-US"/>
          </w:rPr>
          <w:t>пункт 6 части 1 статьи 57</w:t>
        </w:r>
      </w:hyperlink>
      <w:r w:rsidRPr="007B7FC4">
        <w:rPr>
          <w:rFonts w:ascii="Times New Roman" w:eastAsia="Calibri" w:hAnsi="Times New Roman" w:cs="Times New Roman"/>
          <w:sz w:val="24"/>
          <w:szCs w:val="24"/>
          <w:lang w:eastAsia="en-US"/>
        </w:rPr>
        <w:t xml:space="preserve"> Федерального закона </w:t>
      </w:r>
      <w:r w:rsidRPr="007B7FC4">
        <w:rPr>
          <w:rFonts w:ascii="Times New Roman" w:hAnsi="Times New Roman" w:cs="Times New Roman"/>
          <w:sz w:val="24"/>
          <w:szCs w:val="24"/>
        </w:rPr>
        <w:t>от 31.07.2020 г. N 248-ФЗ,</w:t>
      </w:r>
      <w:r w:rsidRPr="007B7FC4">
        <w:rPr>
          <w:rFonts w:ascii="Times New Roman" w:eastAsia="Calibri" w:hAnsi="Times New Roman" w:cs="Times New Roman"/>
          <w:sz w:val="24"/>
          <w:szCs w:val="24"/>
          <w:lang w:eastAsia="en-US"/>
        </w:rPr>
        <w:t xml:space="preserve"> которая для микропредприятия не может продолжаться более сорока часов. </w:t>
      </w:r>
    </w:p>
    <w:p w:rsidR="004859D2" w:rsidRPr="007B7FC4" w:rsidRDefault="004859D2" w:rsidP="004859D2">
      <w:pPr>
        <w:autoSpaceDE w:val="0"/>
        <w:autoSpaceDN w:val="0"/>
        <w:adjustRightInd w:val="0"/>
        <w:spacing w:after="0" w:line="240" w:lineRule="auto"/>
        <w:ind w:firstLine="709"/>
        <w:jc w:val="both"/>
        <w:rPr>
          <w:rStyle w:val="blk"/>
          <w:rFonts w:ascii="Times New Roman" w:hAnsi="Times New Roman"/>
          <w:sz w:val="24"/>
          <w:szCs w:val="24"/>
        </w:rPr>
      </w:pPr>
      <w:r w:rsidRPr="007B7FC4">
        <w:rPr>
          <w:rStyle w:val="blk"/>
          <w:rFonts w:ascii="Times New Roman" w:hAnsi="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Pr="007B7FC4">
        <w:rPr>
          <w:rFonts w:ascii="Times New Roman" w:hAnsi="Times New Roman"/>
          <w:sz w:val="24"/>
          <w:szCs w:val="24"/>
        </w:rPr>
        <w:t>N 248-ФЗ</w:t>
      </w:r>
      <w:r w:rsidRPr="007B7FC4">
        <w:rPr>
          <w:rStyle w:val="blk"/>
          <w:rFonts w:ascii="Times New Roman" w:hAnsi="Times New Roman"/>
          <w:sz w:val="24"/>
          <w:szCs w:val="24"/>
        </w:rPr>
        <w:t>.</w:t>
      </w:r>
    </w:p>
    <w:p w:rsidR="004859D2" w:rsidRPr="007B7FC4" w:rsidRDefault="004859D2" w:rsidP="004859D2">
      <w:pPr>
        <w:pStyle w:val="a7"/>
        <w:ind w:firstLine="709"/>
        <w:jc w:val="both"/>
        <w:rPr>
          <w:rFonts w:ascii="Times New Roman" w:hAnsi="Times New Roman" w:cs="Times New Roman"/>
          <w:sz w:val="24"/>
          <w:szCs w:val="24"/>
        </w:rPr>
      </w:pPr>
      <w:r w:rsidRPr="007B7FC4">
        <w:rPr>
          <w:rFonts w:ascii="Times New Roman" w:hAnsi="Times New Roman" w:cs="Times New Roman"/>
          <w:sz w:val="24"/>
          <w:szCs w:val="24"/>
        </w:rPr>
        <w:t>37. В ходе документарной проверки могут совершаться следующие контрольные (надзорные) действия:</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bookmarkStart w:id="21" w:name="sub_1171"/>
      <w:r w:rsidRPr="007B7FC4">
        <w:rPr>
          <w:rFonts w:ascii="Times New Roman" w:eastAsia="Times New Roman" w:hAnsi="Times New Roman"/>
          <w:sz w:val="24"/>
          <w:szCs w:val="24"/>
          <w:lang w:eastAsia="ru-RU"/>
        </w:rPr>
        <w:t>а) получение письменных объяснений;</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bookmarkStart w:id="22" w:name="sub_1172"/>
      <w:bookmarkEnd w:id="21"/>
      <w:r w:rsidRPr="007B7FC4">
        <w:rPr>
          <w:rFonts w:ascii="Times New Roman" w:eastAsia="Times New Roman" w:hAnsi="Times New Roman"/>
          <w:sz w:val="24"/>
          <w:szCs w:val="24"/>
          <w:lang w:eastAsia="ru-RU"/>
        </w:rPr>
        <w:t>б) истребование документов;</w:t>
      </w:r>
    </w:p>
    <w:bookmarkEnd w:id="22"/>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 xml:space="preserve">Срок проведения документарной проверки не может превышать 10 (десять) рабочих дней. В указанный срок не включается период с момента направления органом </w:t>
      </w:r>
      <w:r w:rsidRPr="007B7FC4">
        <w:rPr>
          <w:rFonts w:ascii="Times New Roman" w:hAnsi="Times New Roman"/>
          <w:sz w:val="24"/>
          <w:szCs w:val="24"/>
        </w:rPr>
        <w:lastRenderedPageBreak/>
        <w:t>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муниципального контроля,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Внеплановая документарная проверка проводится без согласования с органами прокуратуры.</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38. В ходе инспекционного визита могут совершаться следующие контрольные (надзорные) действия: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1) осмотр;</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2) опрос;</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3) получение письменных объяснений;</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4) инструментальное обследование;</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(один) рабочий день.</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 w:history="1">
        <w:r w:rsidRPr="007B7FC4">
          <w:rPr>
            <w:rFonts w:ascii="Times New Roman" w:hAnsi="Times New Roman"/>
            <w:sz w:val="24"/>
            <w:szCs w:val="24"/>
          </w:rPr>
          <w:t>пунктами 3</w:t>
        </w:r>
      </w:hyperlink>
      <w:r w:rsidRPr="007B7FC4">
        <w:rPr>
          <w:rFonts w:ascii="Times New Roman" w:hAnsi="Times New Roman"/>
          <w:sz w:val="24"/>
          <w:szCs w:val="24"/>
        </w:rPr>
        <w:t>-</w:t>
      </w:r>
      <w:hyperlink r:id="rId11" w:history="1">
        <w:r w:rsidRPr="007B7FC4">
          <w:rPr>
            <w:rFonts w:ascii="Times New Roman" w:hAnsi="Times New Roman"/>
            <w:sz w:val="24"/>
            <w:szCs w:val="24"/>
          </w:rPr>
          <w:t>6 части 1</w:t>
        </w:r>
      </w:hyperlink>
      <w:r w:rsidRPr="007B7FC4">
        <w:rPr>
          <w:rFonts w:ascii="Times New Roman" w:hAnsi="Times New Roman"/>
          <w:sz w:val="24"/>
          <w:szCs w:val="24"/>
        </w:rPr>
        <w:t xml:space="preserve">, </w:t>
      </w:r>
      <w:hyperlink r:id="rId12" w:history="1">
        <w:r w:rsidRPr="007B7FC4">
          <w:rPr>
            <w:rFonts w:ascii="Times New Roman" w:hAnsi="Times New Roman"/>
            <w:sz w:val="24"/>
            <w:szCs w:val="24"/>
          </w:rPr>
          <w:t>частью 3 статьи 57</w:t>
        </w:r>
      </w:hyperlink>
      <w:r w:rsidRPr="007B7FC4">
        <w:rPr>
          <w:rFonts w:ascii="Times New Roman" w:hAnsi="Times New Roman"/>
          <w:sz w:val="24"/>
          <w:szCs w:val="24"/>
        </w:rPr>
        <w:t xml:space="preserve"> и </w:t>
      </w:r>
      <w:hyperlink r:id="rId13" w:history="1">
        <w:r w:rsidRPr="007B7FC4">
          <w:rPr>
            <w:rFonts w:ascii="Times New Roman" w:hAnsi="Times New Roman"/>
            <w:sz w:val="24"/>
            <w:szCs w:val="24"/>
          </w:rPr>
          <w:t>частью 12 статьи 66</w:t>
        </w:r>
      </w:hyperlink>
      <w:r w:rsidRPr="007B7FC4">
        <w:rPr>
          <w:rFonts w:ascii="Times New Roman" w:hAnsi="Times New Roman"/>
          <w:sz w:val="24"/>
          <w:szCs w:val="24"/>
        </w:rPr>
        <w:t xml:space="preserve"> Федерального закона N 248-ФЗ.</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39. В ходе контрольной закупки могут совершаться следующие контрольные (надзорные) действия: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1) осмотр;</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2) эксперимент.</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 xml:space="preserve">Срок проведения контрольной закупки определяется периодом времени, в течение которого обычно осуществляется сделка, указанная в </w:t>
      </w:r>
      <w:hyperlink r:id="rId14" w:history="1">
        <w:r w:rsidRPr="007B7FC4">
          <w:rPr>
            <w:rFonts w:ascii="Times New Roman" w:hAnsi="Times New Roman"/>
            <w:sz w:val="24"/>
            <w:szCs w:val="24"/>
          </w:rPr>
          <w:t>части 1</w:t>
        </w:r>
      </w:hyperlink>
      <w:r w:rsidRPr="007B7FC4">
        <w:rPr>
          <w:rFonts w:ascii="Times New Roman" w:hAnsi="Times New Roman"/>
          <w:sz w:val="24"/>
          <w:szCs w:val="24"/>
        </w:rPr>
        <w:t xml:space="preserve"> настоящей статьи.</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 xml:space="preserve">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r:id="rId15" w:history="1">
        <w:r w:rsidRPr="007B7FC4">
          <w:rPr>
            <w:rFonts w:ascii="Times New Roman" w:hAnsi="Times New Roman"/>
            <w:sz w:val="24"/>
            <w:szCs w:val="24"/>
          </w:rPr>
          <w:t>пунктами 3</w:t>
        </w:r>
      </w:hyperlink>
      <w:r w:rsidRPr="007B7FC4">
        <w:rPr>
          <w:rFonts w:ascii="Times New Roman" w:hAnsi="Times New Roman"/>
          <w:sz w:val="24"/>
          <w:szCs w:val="24"/>
        </w:rPr>
        <w:t>-</w:t>
      </w:r>
      <w:hyperlink r:id="rId16" w:history="1">
        <w:r w:rsidRPr="007B7FC4">
          <w:rPr>
            <w:rFonts w:ascii="Times New Roman" w:hAnsi="Times New Roman"/>
            <w:sz w:val="24"/>
            <w:szCs w:val="24"/>
          </w:rPr>
          <w:t>6 части 1 статьи 57</w:t>
        </w:r>
      </w:hyperlink>
      <w:r w:rsidRPr="007B7FC4">
        <w:rPr>
          <w:rFonts w:ascii="Times New Roman" w:hAnsi="Times New Roman"/>
          <w:sz w:val="24"/>
          <w:szCs w:val="24"/>
        </w:rPr>
        <w:t xml:space="preserve"> и </w:t>
      </w:r>
      <w:hyperlink r:id="rId17" w:history="1">
        <w:r w:rsidRPr="007B7FC4">
          <w:rPr>
            <w:rFonts w:ascii="Times New Roman" w:hAnsi="Times New Roman"/>
            <w:sz w:val="24"/>
            <w:szCs w:val="24"/>
          </w:rPr>
          <w:t>частью 12 статьи 66</w:t>
        </w:r>
      </w:hyperlink>
      <w:r w:rsidRPr="007B7FC4">
        <w:rPr>
          <w:rFonts w:ascii="Times New Roman" w:hAnsi="Times New Roman"/>
          <w:sz w:val="24"/>
          <w:szCs w:val="24"/>
        </w:rPr>
        <w:t xml:space="preserve"> Федерального закона N 248-ФЗ.</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40. В ходе мониторинговой закупки могут совершаться следующие контрольные (надзорные) действия: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1) осмотр;</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2) опрос;</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3) эксперимент;</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4) инструментальное обследование;</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5) истребование документов;</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6) испытание;</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7) экспертиза.</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 xml:space="preserve">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r:id="rId18" w:history="1">
        <w:r w:rsidRPr="007B7FC4">
          <w:rPr>
            <w:rFonts w:ascii="Times New Roman" w:hAnsi="Times New Roman"/>
            <w:sz w:val="24"/>
            <w:szCs w:val="24"/>
          </w:rPr>
          <w:t>части 1</w:t>
        </w:r>
      </w:hyperlink>
      <w:r w:rsidRPr="007B7FC4">
        <w:rPr>
          <w:rFonts w:ascii="Times New Roman" w:hAnsi="Times New Roman"/>
          <w:sz w:val="24"/>
          <w:szCs w:val="24"/>
        </w:rPr>
        <w:t xml:space="preserve"> настоящей статьи.</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lastRenderedPageBreak/>
        <w:t xml:space="preserve">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r:id="rId19" w:history="1">
        <w:r w:rsidRPr="007B7FC4">
          <w:rPr>
            <w:rFonts w:ascii="Times New Roman" w:hAnsi="Times New Roman"/>
            <w:sz w:val="24"/>
            <w:szCs w:val="24"/>
          </w:rPr>
          <w:t>пунктами   3</w:t>
        </w:r>
      </w:hyperlink>
      <w:r w:rsidRPr="007B7FC4">
        <w:rPr>
          <w:rFonts w:ascii="Times New Roman" w:hAnsi="Times New Roman"/>
          <w:sz w:val="24"/>
          <w:szCs w:val="24"/>
        </w:rPr>
        <w:t>-</w:t>
      </w:r>
      <w:hyperlink r:id="rId20" w:history="1">
        <w:r w:rsidRPr="007B7FC4">
          <w:rPr>
            <w:rFonts w:ascii="Times New Roman" w:hAnsi="Times New Roman"/>
            <w:sz w:val="24"/>
            <w:szCs w:val="24"/>
          </w:rPr>
          <w:t>6 части 1 статьи 57</w:t>
        </w:r>
      </w:hyperlink>
      <w:r w:rsidRPr="007B7FC4">
        <w:rPr>
          <w:rFonts w:ascii="Times New Roman" w:hAnsi="Times New Roman"/>
          <w:sz w:val="24"/>
          <w:szCs w:val="24"/>
        </w:rPr>
        <w:t xml:space="preserve"> и </w:t>
      </w:r>
      <w:hyperlink r:id="rId21" w:history="1">
        <w:r w:rsidRPr="007B7FC4">
          <w:rPr>
            <w:rFonts w:ascii="Times New Roman" w:hAnsi="Times New Roman"/>
            <w:sz w:val="24"/>
            <w:szCs w:val="24"/>
          </w:rPr>
          <w:t>частью 12 статьи 66</w:t>
        </w:r>
      </w:hyperlink>
      <w:r w:rsidRPr="007B7FC4">
        <w:rPr>
          <w:rFonts w:ascii="Times New Roman" w:hAnsi="Times New Roman"/>
          <w:sz w:val="24"/>
          <w:szCs w:val="24"/>
        </w:rPr>
        <w:t xml:space="preserve"> Федерального закона N 248-ФЗ.</w:t>
      </w:r>
    </w:p>
    <w:p w:rsidR="004859D2" w:rsidRPr="007B7FC4" w:rsidRDefault="004859D2" w:rsidP="004859D2">
      <w:pPr>
        <w:pStyle w:val="a7"/>
        <w:ind w:firstLine="709"/>
        <w:jc w:val="both"/>
        <w:rPr>
          <w:rFonts w:ascii="Times New Roman" w:hAnsi="Times New Roman" w:cs="Times New Roman"/>
          <w:sz w:val="24"/>
          <w:szCs w:val="24"/>
        </w:rPr>
      </w:pPr>
      <w:r w:rsidRPr="007B7FC4">
        <w:rPr>
          <w:rFonts w:ascii="Times New Roman" w:hAnsi="Times New Roman" w:cs="Times New Roman"/>
          <w:sz w:val="24"/>
          <w:szCs w:val="24"/>
        </w:rPr>
        <w:t>41. В ходе рейдового осмотра могут совершаться следующие контрольные (надзорные) действия:</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а) осмотр;</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б) досмотр;</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в) опрос;</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г) получение письменных объяснений;</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д) истребование документов;</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е) инструментальное обследование;</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ж) испытание;</w:t>
      </w:r>
    </w:p>
    <w:p w:rsidR="004859D2" w:rsidRPr="007B7FC4" w:rsidRDefault="004859D2" w:rsidP="004859D2">
      <w:pPr>
        <w:pStyle w:val="a7"/>
        <w:ind w:firstLine="709"/>
        <w:jc w:val="both"/>
        <w:rPr>
          <w:rFonts w:ascii="Times New Roman" w:hAnsi="Times New Roman" w:cs="Times New Roman"/>
          <w:sz w:val="24"/>
          <w:szCs w:val="24"/>
        </w:rPr>
      </w:pPr>
      <w:r w:rsidRPr="007B7FC4">
        <w:rPr>
          <w:rFonts w:ascii="Times New Roman" w:hAnsi="Times New Roman"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859D2" w:rsidRPr="007B7FC4" w:rsidRDefault="004859D2" w:rsidP="004859D2">
      <w:pPr>
        <w:pStyle w:val="a7"/>
        <w:ind w:firstLine="709"/>
        <w:jc w:val="both"/>
        <w:rPr>
          <w:rFonts w:ascii="Times New Roman" w:hAnsi="Times New Roman" w:cs="Times New Roman"/>
          <w:sz w:val="24"/>
          <w:szCs w:val="24"/>
        </w:rPr>
      </w:pPr>
      <w:r w:rsidRPr="007B7FC4">
        <w:rPr>
          <w:rFonts w:ascii="Times New Roman" w:hAnsi="Times New Roman" w:cs="Times New Roman"/>
          <w:sz w:val="24"/>
          <w:szCs w:val="24"/>
        </w:rPr>
        <w:t>При проведении рейдового осмотра должностное лицо органа муниципального контроля вправе взаимодействовать с находящимися на производственных объектах лицами.</w:t>
      </w:r>
    </w:p>
    <w:p w:rsidR="004859D2" w:rsidRPr="007B7FC4" w:rsidRDefault="004859D2" w:rsidP="004859D2">
      <w:pPr>
        <w:pStyle w:val="a7"/>
        <w:ind w:firstLine="709"/>
        <w:jc w:val="both"/>
        <w:rPr>
          <w:rStyle w:val="blk"/>
          <w:rFonts w:ascii="Times New Roman" w:hAnsi="Times New Roman" w:cs="Times New Roman"/>
          <w:sz w:val="24"/>
          <w:szCs w:val="24"/>
        </w:rPr>
      </w:pPr>
      <w:r w:rsidRPr="007B7FC4">
        <w:rPr>
          <w:rStyle w:val="blk"/>
          <w:rFonts w:ascii="Times New Roman" w:hAnsi="Times New Roman" w:cs="Times New Roman"/>
          <w:sz w:val="24"/>
          <w:szCs w:val="24"/>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N 248-ФЗ.</w:t>
      </w:r>
    </w:p>
    <w:p w:rsidR="004859D2" w:rsidRPr="007B7FC4" w:rsidRDefault="004859D2" w:rsidP="004859D2">
      <w:pPr>
        <w:pStyle w:val="a7"/>
        <w:ind w:firstLine="709"/>
        <w:jc w:val="both"/>
        <w:rPr>
          <w:rFonts w:ascii="Times New Roman" w:hAnsi="Times New Roman" w:cs="Times New Roman"/>
          <w:sz w:val="24"/>
          <w:szCs w:val="24"/>
        </w:rPr>
      </w:pPr>
      <w:r w:rsidRPr="007B7FC4">
        <w:rPr>
          <w:rFonts w:ascii="Times New Roman" w:hAnsi="Times New Roman" w:cs="Times New Roman"/>
          <w:sz w:val="24"/>
          <w:szCs w:val="24"/>
        </w:rPr>
        <w:t>42.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bCs/>
          <w:sz w:val="24"/>
          <w:szCs w:val="24"/>
        </w:rPr>
        <w:t xml:space="preserve">Наблюдение за соблюдением обязательных требований </w:t>
      </w:r>
      <w:r w:rsidRPr="007B7FC4">
        <w:rPr>
          <w:rFonts w:ascii="Times New Roman" w:hAnsi="Times New Roman"/>
          <w:sz w:val="24"/>
          <w:szCs w:val="24"/>
        </w:rPr>
        <w:t xml:space="preserve">может проводиться с использованием средств дистанционного взаимодействия, в том числе посредством аудио- или видеосвязи. </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43. Выездное обследование проводится в целях оценки соблюдения контролируемым лицом обязательных требований.</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Выездное обследование 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 может осуществляться посредством осмотра, инструментального обследования.</w:t>
      </w:r>
    </w:p>
    <w:p w:rsidR="004859D2" w:rsidRPr="007B7FC4" w:rsidRDefault="004859D2" w:rsidP="004859D2">
      <w:pPr>
        <w:autoSpaceDE w:val="0"/>
        <w:autoSpaceDN w:val="0"/>
        <w:adjustRightInd w:val="0"/>
        <w:spacing w:after="0" w:line="240" w:lineRule="auto"/>
        <w:ind w:firstLine="709"/>
        <w:jc w:val="both"/>
        <w:outlineLvl w:val="0"/>
        <w:rPr>
          <w:rFonts w:ascii="Times New Roman" w:hAnsi="Times New Roman"/>
          <w:sz w:val="24"/>
          <w:szCs w:val="24"/>
        </w:rPr>
      </w:pPr>
      <w:r w:rsidRPr="007B7FC4">
        <w:rPr>
          <w:rStyle w:val="blk"/>
          <w:rFonts w:ascii="Times New Roman" w:hAnsi="Times New Roman"/>
          <w:sz w:val="24"/>
          <w:szCs w:val="24"/>
        </w:rPr>
        <w:t xml:space="preserve">Выездное обследование проводится без информирования контролируемого лица </w:t>
      </w:r>
      <w:r w:rsidRPr="007B7FC4">
        <w:rPr>
          <w:rFonts w:ascii="Times New Roman" w:hAnsi="Times New Roman"/>
          <w:bCs/>
          <w:sz w:val="24"/>
          <w:szCs w:val="24"/>
        </w:rPr>
        <w:t>на основании</w:t>
      </w:r>
      <w:r w:rsidRPr="007B7FC4">
        <w:rPr>
          <w:rFonts w:ascii="Times New Roman" w:hAnsi="Times New Roman"/>
          <w:b/>
          <w:bCs/>
          <w:sz w:val="24"/>
          <w:szCs w:val="24"/>
        </w:rPr>
        <w:t xml:space="preserve"> </w:t>
      </w:r>
      <w:r w:rsidRPr="007B7FC4">
        <w:rPr>
          <w:rFonts w:ascii="Times New Roman" w:hAnsi="Times New Roman"/>
          <w:sz w:val="24"/>
          <w:szCs w:val="24"/>
        </w:rPr>
        <w:t>заданий уполномоченных должностных лиц органа муниципального контроля.</w:t>
      </w:r>
    </w:p>
    <w:p w:rsidR="004859D2" w:rsidRPr="007B7FC4" w:rsidRDefault="004859D2" w:rsidP="004859D2">
      <w:pPr>
        <w:pStyle w:val="a6"/>
        <w:autoSpaceDE w:val="0"/>
        <w:autoSpaceDN w:val="0"/>
        <w:adjustRightInd w:val="0"/>
        <w:spacing w:after="0" w:line="240" w:lineRule="auto"/>
        <w:ind w:left="0"/>
        <w:jc w:val="center"/>
        <w:rPr>
          <w:rFonts w:ascii="Times New Roman" w:hAnsi="Times New Roman" w:cs="Times New Roman"/>
          <w:sz w:val="24"/>
          <w:szCs w:val="24"/>
        </w:rPr>
      </w:pPr>
    </w:p>
    <w:p w:rsidR="004859D2" w:rsidRPr="007B7FC4" w:rsidRDefault="004859D2" w:rsidP="004859D2">
      <w:pPr>
        <w:spacing w:after="0" w:line="240" w:lineRule="auto"/>
        <w:jc w:val="center"/>
        <w:rPr>
          <w:rFonts w:ascii="Times New Roman" w:eastAsiaTheme="minorEastAsia" w:hAnsi="Times New Roman"/>
          <w:sz w:val="24"/>
          <w:szCs w:val="24"/>
          <w:lang w:eastAsia="ru-RU"/>
        </w:rPr>
      </w:pPr>
      <w:r w:rsidRPr="007B7FC4">
        <w:rPr>
          <w:rFonts w:ascii="Times New Roman" w:eastAsiaTheme="minorEastAsia" w:hAnsi="Times New Roman"/>
          <w:b/>
          <w:sz w:val="24"/>
          <w:szCs w:val="24"/>
          <w:lang w:eastAsia="ru-RU"/>
        </w:rPr>
        <w:t>V. Результаты контрольного (надзорного) мероприятия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 xml:space="preserve">44.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 xml:space="preserve">45. Результаты контрольного мероприятия, содержащие информацию, составляющую государственную, коммерческую, служебную или иную охраняемую </w:t>
      </w:r>
      <w:hyperlink r:id="rId22" w:history="1">
        <w:r w:rsidRPr="007B7FC4">
          <w:rPr>
            <w:rFonts w:ascii="Times New Roman" w:hAnsi="Times New Roman"/>
            <w:sz w:val="24"/>
            <w:szCs w:val="24"/>
          </w:rPr>
          <w:t>законом</w:t>
        </w:r>
      </w:hyperlink>
      <w:r w:rsidRPr="007B7FC4">
        <w:rPr>
          <w:rFonts w:ascii="Times New Roman" w:hAnsi="Times New Roman"/>
          <w:sz w:val="24"/>
          <w:szCs w:val="24"/>
        </w:rPr>
        <w:t xml:space="preserve"> тайну, оформляются с соблюдением требований, предусмотренных законодательством Российской Федерации.</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lastRenderedPageBreak/>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46.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47. 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48. 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7B7FC4">
        <w:rPr>
          <w:rFonts w:ascii="Times New Roman" w:hAnsi="Times New Roman"/>
          <w:sz w:val="24"/>
          <w:szCs w:val="24"/>
        </w:rPr>
        <w:lastRenderedPageBreak/>
        <w:t>принудительном исполнении предписания, если такая мера предусмотрена законодательством;</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49.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контроля могут быть приняты следующие решения: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 xml:space="preserve">1) решение о проведении внепланового контрольного мероприятия в соответствии со </w:t>
      </w:r>
      <w:hyperlink r:id="rId23" w:history="1">
        <w:r w:rsidRPr="007B7FC4">
          <w:rPr>
            <w:rFonts w:ascii="Times New Roman" w:hAnsi="Times New Roman"/>
            <w:sz w:val="24"/>
            <w:szCs w:val="24"/>
          </w:rPr>
          <w:t>статьей 60</w:t>
        </w:r>
      </w:hyperlink>
      <w:r w:rsidRPr="007B7FC4">
        <w:rPr>
          <w:rFonts w:ascii="Times New Roman" w:hAnsi="Times New Roman"/>
          <w:sz w:val="24"/>
          <w:szCs w:val="24"/>
        </w:rPr>
        <w:t xml:space="preserve"> Федерального закона N 248-ФЗ;</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2) решение об объявлении предостережения.</w:t>
      </w:r>
    </w:p>
    <w:p w:rsidR="004859D2" w:rsidRPr="007B7FC4" w:rsidRDefault="004859D2" w:rsidP="004859D2">
      <w:pPr>
        <w:autoSpaceDE w:val="0"/>
        <w:autoSpaceDN w:val="0"/>
        <w:adjustRightInd w:val="0"/>
        <w:spacing w:after="0" w:line="240" w:lineRule="auto"/>
        <w:ind w:firstLine="709"/>
        <w:jc w:val="both"/>
        <w:rPr>
          <w:rFonts w:ascii="Times New Roman" w:hAnsi="Times New Roman"/>
          <w:bCs/>
          <w:iCs/>
          <w:sz w:val="24"/>
          <w:szCs w:val="24"/>
        </w:rPr>
      </w:pPr>
      <w:r w:rsidRPr="007B7FC4">
        <w:rPr>
          <w:rFonts w:ascii="Times New Roman" w:hAnsi="Times New Roman"/>
          <w:sz w:val="24"/>
          <w:szCs w:val="24"/>
        </w:rPr>
        <w:t xml:space="preserve">50. </w:t>
      </w:r>
      <w:r w:rsidRPr="007B7FC4">
        <w:rPr>
          <w:rFonts w:ascii="Times New Roman" w:hAnsi="Times New Roman"/>
          <w:bCs/>
          <w:iCs/>
          <w:sz w:val="24"/>
          <w:szCs w:val="24"/>
        </w:rPr>
        <w:t xml:space="preserve">По результатам проведения выездного обследования могут быть приняты решения, предусмотренные </w:t>
      </w:r>
      <w:hyperlink r:id="rId24" w:history="1">
        <w:r w:rsidRPr="007B7FC4">
          <w:rPr>
            <w:rFonts w:ascii="Times New Roman" w:hAnsi="Times New Roman"/>
            <w:bCs/>
            <w:iCs/>
            <w:sz w:val="24"/>
            <w:szCs w:val="24"/>
          </w:rPr>
          <w:t xml:space="preserve">пунктами </w:t>
        </w:r>
      </w:hyperlink>
      <w:r w:rsidRPr="007B7FC4">
        <w:rPr>
          <w:rFonts w:ascii="Times New Roman" w:hAnsi="Times New Roman"/>
          <w:bCs/>
          <w:iCs/>
          <w:sz w:val="24"/>
          <w:szCs w:val="24"/>
        </w:rPr>
        <w:t xml:space="preserve">3-5 части 2 статьи 90 </w:t>
      </w:r>
      <w:r w:rsidRPr="007B7FC4">
        <w:rPr>
          <w:rFonts w:ascii="Times New Roman" w:hAnsi="Times New Roman"/>
          <w:sz w:val="24"/>
          <w:szCs w:val="24"/>
        </w:rPr>
        <w:t>Федерального закона N 248-ФЗ</w:t>
      </w:r>
      <w:r w:rsidRPr="007B7FC4">
        <w:rPr>
          <w:rFonts w:ascii="Times New Roman" w:hAnsi="Times New Roman"/>
          <w:bCs/>
          <w:iCs/>
          <w:sz w:val="24"/>
          <w:szCs w:val="24"/>
        </w:rPr>
        <w:t>.</w:t>
      </w:r>
    </w:p>
    <w:p w:rsidR="004859D2" w:rsidRPr="007B7FC4" w:rsidRDefault="004859D2" w:rsidP="004859D2">
      <w:pPr>
        <w:autoSpaceDE w:val="0"/>
        <w:autoSpaceDN w:val="0"/>
        <w:adjustRightInd w:val="0"/>
        <w:spacing w:after="0" w:line="240" w:lineRule="auto"/>
        <w:jc w:val="center"/>
        <w:rPr>
          <w:rFonts w:ascii="Times New Roman" w:hAnsi="Times New Roman"/>
          <w:bCs/>
          <w:iCs/>
          <w:sz w:val="24"/>
          <w:szCs w:val="24"/>
        </w:rPr>
      </w:pPr>
    </w:p>
    <w:p w:rsidR="004859D2" w:rsidRPr="007B7FC4" w:rsidRDefault="004859D2" w:rsidP="004859D2">
      <w:pPr>
        <w:autoSpaceDE w:val="0"/>
        <w:autoSpaceDN w:val="0"/>
        <w:adjustRightInd w:val="0"/>
        <w:spacing w:after="0" w:line="240" w:lineRule="auto"/>
        <w:jc w:val="center"/>
        <w:rPr>
          <w:rFonts w:ascii="Times New Roman" w:hAnsi="Times New Roman"/>
          <w:b/>
          <w:sz w:val="24"/>
          <w:szCs w:val="24"/>
        </w:rPr>
      </w:pPr>
      <w:r w:rsidRPr="007B7FC4">
        <w:rPr>
          <w:rFonts w:ascii="Times New Roman" w:eastAsiaTheme="minorEastAsia" w:hAnsi="Times New Roman"/>
          <w:b/>
          <w:sz w:val="24"/>
          <w:szCs w:val="24"/>
          <w:lang w:eastAsia="ru-RU"/>
        </w:rPr>
        <w:t xml:space="preserve">VI. </w:t>
      </w:r>
      <w:r w:rsidRPr="007B7FC4">
        <w:rPr>
          <w:rFonts w:ascii="Times New Roman" w:hAnsi="Times New Roman"/>
          <w:b/>
          <w:sz w:val="24"/>
          <w:szCs w:val="24"/>
        </w:rPr>
        <w:t>Обжалование решений контрольного органа,</w:t>
      </w:r>
    </w:p>
    <w:p w:rsidR="004859D2" w:rsidRPr="007B7FC4" w:rsidRDefault="004859D2" w:rsidP="004859D2">
      <w:pPr>
        <w:autoSpaceDE w:val="0"/>
        <w:autoSpaceDN w:val="0"/>
        <w:adjustRightInd w:val="0"/>
        <w:spacing w:after="0" w:line="240" w:lineRule="auto"/>
        <w:jc w:val="center"/>
        <w:rPr>
          <w:rFonts w:ascii="Times New Roman" w:hAnsi="Times New Roman"/>
          <w:b/>
          <w:sz w:val="24"/>
          <w:szCs w:val="24"/>
        </w:rPr>
      </w:pPr>
      <w:r w:rsidRPr="007B7FC4">
        <w:rPr>
          <w:rFonts w:ascii="Times New Roman" w:hAnsi="Times New Roman"/>
          <w:b/>
          <w:sz w:val="24"/>
          <w:szCs w:val="24"/>
        </w:rPr>
        <w:t>действий (бездействия) его должностных лиц</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51.</w:t>
      </w:r>
      <w:r w:rsidRPr="007B7FC4">
        <w:rPr>
          <w:rStyle w:val="a5"/>
          <w:rFonts w:ascii="Times New Roman" w:hAnsi="Times New Roman"/>
          <w:sz w:val="24"/>
          <w:szCs w:val="24"/>
        </w:rPr>
        <w:t xml:space="preserve"> </w:t>
      </w:r>
      <w:r w:rsidRPr="007B7FC4">
        <w:rPr>
          <w:rFonts w:ascii="Times New Roman" w:hAnsi="Times New Roman"/>
          <w:sz w:val="24"/>
          <w:szCs w:val="24"/>
        </w:rPr>
        <w:t>Правом на обжалование решений органа муниципального контроля, действий (бездействие)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N 248-ФЗ.</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52. Досудебный порядок подачи жалоб при осуществлении муниципального контроля не применяется.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hAnsi="Times New Roman"/>
          <w:sz w:val="24"/>
          <w:szCs w:val="24"/>
        </w:rPr>
        <w:t>53. Решения и действия (бездействие) должностных лиц, осуществляющих муниципальный контроль, могут быть обжалованы в административном и судебном порядке, установленном законодательством Российской Федерации.</w:t>
      </w:r>
    </w:p>
    <w:p w:rsidR="004859D2" w:rsidRPr="007B7FC4" w:rsidRDefault="004859D2" w:rsidP="004859D2">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54. Контролируемые лица, права и законные интересы которых, по их мнению, были непосредственно нарушены в рамках осуществления муниципального контроля (надзора), имеют право подать жалобу на:</w:t>
      </w:r>
    </w:p>
    <w:p w:rsidR="004859D2" w:rsidRPr="007B7FC4" w:rsidRDefault="004859D2" w:rsidP="004859D2">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1) решения о проведении контрольных мероприятий;</w:t>
      </w:r>
    </w:p>
    <w:p w:rsidR="004859D2" w:rsidRPr="007B7FC4" w:rsidRDefault="004859D2" w:rsidP="004859D2">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2) акты контрольных мероприятий, предписания об устранении выявленных нарушений;</w:t>
      </w:r>
    </w:p>
    <w:p w:rsidR="004859D2" w:rsidRPr="007B7FC4" w:rsidRDefault="004859D2" w:rsidP="004859D2">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3) действия (бездействие) должностных лиц, уполномоченны</w:t>
      </w:r>
      <w:r w:rsidRPr="007B7FC4">
        <w:rPr>
          <w:rFonts w:ascii="Times New Roman" w:hAnsi="Times New Roman" w:cs="Times New Roman"/>
          <w:sz w:val="24"/>
          <w:szCs w:val="24"/>
          <w:lang w:eastAsia="zh-CN"/>
        </w:rPr>
        <w:t>х</w:t>
      </w:r>
      <w:r w:rsidRPr="007B7FC4">
        <w:rPr>
          <w:rFonts w:ascii="Times New Roman" w:hAnsi="Times New Roman" w:cs="Times New Roman"/>
          <w:sz w:val="24"/>
          <w:szCs w:val="24"/>
        </w:rPr>
        <w:t xml:space="preserve"> осуществлять муниципальный контроль в рамках контрольных (надзорных) мероприятий.</w:t>
      </w:r>
    </w:p>
    <w:p w:rsidR="004859D2" w:rsidRPr="007B7FC4" w:rsidRDefault="004859D2" w:rsidP="004859D2">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55. Жалоба подается контролируемым лицом в орган муниципального контроля, в том числе в электронном виде с использованием Единого портала государственных и муниципальных услуг (устанавливается по решению органа местного самоуправления при реализации технической возможности).</w:t>
      </w:r>
    </w:p>
    <w:p w:rsidR="004859D2" w:rsidRPr="007B7FC4" w:rsidRDefault="004859D2" w:rsidP="004859D2">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56. Жалоба на решение органа муниципального контроля, действия (бездействие) его должностных лиц может быть подана в письменном виде в орган муниципального контроля в течение 30 (тридцати) календарных дней со дня, когда контролируемое лицо узнало или должно было узнать о нарушении своих прав.</w:t>
      </w:r>
    </w:p>
    <w:p w:rsidR="004859D2" w:rsidRPr="007B7FC4" w:rsidRDefault="004859D2" w:rsidP="004859D2">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57. Жалоба на предписание органа муниципального контроля может быть подана в течение 14 (четырнадцати) календарных дней с момента получения контролируемым лицом предписания.</w:t>
      </w:r>
    </w:p>
    <w:p w:rsidR="004859D2" w:rsidRPr="007B7FC4" w:rsidRDefault="004859D2" w:rsidP="004859D2">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58. 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4859D2" w:rsidRPr="007B7FC4" w:rsidRDefault="004859D2" w:rsidP="004859D2">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59.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w:t>
      </w:r>
      <w:r w:rsidRPr="007B7FC4">
        <w:rPr>
          <w:rFonts w:ascii="Times New Roman" w:hAnsi="Times New Roman" w:cs="Times New Roman"/>
          <w:sz w:val="24"/>
          <w:szCs w:val="24"/>
        </w:rPr>
        <w:lastRenderedPageBreak/>
        <w:t>не допускается.</w:t>
      </w:r>
    </w:p>
    <w:p w:rsidR="004859D2" w:rsidRPr="007B7FC4" w:rsidRDefault="004859D2" w:rsidP="004859D2">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60. Жалоба на решение органа муниципального контроля, действия (бездействие) его должностных лиц рассматривается </w:t>
      </w:r>
      <w:r w:rsidRPr="007B7FC4">
        <w:rPr>
          <w:rFonts w:ascii="Times New Roman" w:hAnsi="Times New Roman" w:cs="Times New Roman"/>
          <w:sz w:val="24"/>
          <w:szCs w:val="24"/>
          <w:lang w:eastAsia="zh-CN"/>
        </w:rPr>
        <w:t xml:space="preserve">Главой </w:t>
      </w:r>
      <w:r w:rsidRPr="007B7FC4">
        <w:rPr>
          <w:rFonts w:ascii="Times New Roman" w:hAnsi="Times New Roman" w:cs="Times New Roman"/>
          <w:sz w:val="24"/>
          <w:szCs w:val="24"/>
        </w:rPr>
        <w:t>(заместител</w:t>
      </w:r>
      <w:r w:rsidRPr="007B7FC4">
        <w:rPr>
          <w:rFonts w:ascii="Times New Roman" w:hAnsi="Times New Roman" w:cs="Times New Roman"/>
          <w:sz w:val="24"/>
          <w:szCs w:val="24"/>
          <w:lang w:eastAsia="zh-CN"/>
        </w:rPr>
        <w:t>ем</w:t>
      </w:r>
      <w:r w:rsidRPr="007B7FC4">
        <w:rPr>
          <w:rFonts w:ascii="Times New Roman" w:hAnsi="Times New Roman" w:cs="Times New Roman"/>
          <w:sz w:val="24"/>
          <w:szCs w:val="24"/>
        </w:rPr>
        <w:t xml:space="preserve"> </w:t>
      </w:r>
      <w:r w:rsidRPr="007B7FC4">
        <w:rPr>
          <w:rFonts w:ascii="Times New Roman" w:hAnsi="Times New Roman" w:cs="Times New Roman"/>
          <w:sz w:val="24"/>
          <w:szCs w:val="24"/>
          <w:lang w:eastAsia="zh-CN"/>
        </w:rPr>
        <w:t>Главы</w:t>
      </w:r>
      <w:r w:rsidRPr="007B7FC4">
        <w:rPr>
          <w:rFonts w:ascii="Times New Roman" w:hAnsi="Times New Roman" w:cs="Times New Roman"/>
          <w:sz w:val="24"/>
          <w:szCs w:val="24"/>
        </w:rPr>
        <w:t>) муниципального образования в срок, не превышающий 20 (двадцати)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ещё на 10 (десять) календарных дней.</w:t>
      </w:r>
    </w:p>
    <w:p w:rsidR="004859D2" w:rsidRPr="007B7FC4" w:rsidRDefault="004859D2" w:rsidP="004859D2">
      <w:pPr>
        <w:spacing w:after="0" w:line="240" w:lineRule="auto"/>
        <w:jc w:val="center"/>
        <w:rPr>
          <w:rFonts w:ascii="Times New Roman" w:hAnsi="Times New Roman"/>
          <w:b/>
          <w:sz w:val="24"/>
          <w:szCs w:val="24"/>
        </w:rPr>
      </w:pPr>
    </w:p>
    <w:p w:rsidR="004859D2" w:rsidRPr="007B7FC4" w:rsidRDefault="004859D2" w:rsidP="004859D2">
      <w:pPr>
        <w:spacing w:after="0" w:line="240" w:lineRule="auto"/>
        <w:jc w:val="center"/>
        <w:rPr>
          <w:rFonts w:ascii="Times New Roman" w:hAnsi="Times New Roman"/>
          <w:sz w:val="24"/>
          <w:szCs w:val="24"/>
        </w:rPr>
      </w:pPr>
      <w:r w:rsidRPr="007B7FC4">
        <w:rPr>
          <w:rFonts w:ascii="Times New Roman" w:hAnsi="Times New Roman"/>
          <w:b/>
          <w:sz w:val="24"/>
          <w:szCs w:val="24"/>
          <w:lang w:val="en-US"/>
        </w:rPr>
        <w:t>V</w:t>
      </w:r>
      <w:r w:rsidRPr="007B7FC4">
        <w:rPr>
          <w:rFonts w:ascii="Times New Roman" w:hAnsi="Times New Roman"/>
          <w:b/>
          <w:sz w:val="24"/>
          <w:szCs w:val="24"/>
        </w:rPr>
        <w:t>I</w:t>
      </w:r>
      <w:r w:rsidRPr="007B7FC4">
        <w:rPr>
          <w:rFonts w:ascii="Times New Roman" w:hAnsi="Times New Roman"/>
          <w:b/>
          <w:sz w:val="24"/>
          <w:szCs w:val="24"/>
          <w:lang w:val="en-US"/>
        </w:rPr>
        <w:t>II</w:t>
      </w:r>
      <w:r w:rsidRPr="007B7FC4">
        <w:rPr>
          <w:rFonts w:ascii="Times New Roman" w:hAnsi="Times New Roman"/>
          <w:b/>
          <w:sz w:val="24"/>
          <w:szCs w:val="24"/>
        </w:rPr>
        <w:t>. Ключевые показатели вида контроля и их целевые значения</w:t>
      </w:r>
    </w:p>
    <w:p w:rsidR="004859D2" w:rsidRPr="007B7FC4" w:rsidRDefault="004859D2" w:rsidP="004859D2">
      <w:pPr>
        <w:autoSpaceDE w:val="0"/>
        <w:autoSpaceDN w:val="0"/>
        <w:adjustRightInd w:val="0"/>
        <w:spacing w:after="0" w:line="240" w:lineRule="auto"/>
        <w:ind w:firstLine="709"/>
        <w:jc w:val="both"/>
        <w:rPr>
          <w:rFonts w:ascii="Times New Roman" w:hAnsi="Times New Roman"/>
          <w:sz w:val="24"/>
          <w:szCs w:val="24"/>
        </w:rPr>
      </w:pPr>
      <w:r w:rsidRPr="007B7FC4">
        <w:rPr>
          <w:rFonts w:ascii="Times New Roman" w:eastAsia="Times New Roman" w:hAnsi="Times New Roman"/>
          <w:sz w:val="24"/>
          <w:szCs w:val="24"/>
          <w:lang w:eastAsia="ru-RU"/>
        </w:rPr>
        <w:t xml:space="preserve">61. </w:t>
      </w:r>
      <w:r w:rsidRPr="007B7FC4">
        <w:rPr>
          <w:rFonts w:ascii="Times New Roman" w:hAnsi="Times New Roman"/>
          <w:sz w:val="24"/>
          <w:szCs w:val="24"/>
        </w:rPr>
        <w:t>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4859D2" w:rsidRPr="007B7FC4" w:rsidRDefault="004859D2" w:rsidP="004859D2">
      <w:pPr>
        <w:pStyle w:val="a7"/>
        <w:ind w:firstLine="709"/>
        <w:jc w:val="both"/>
        <w:rPr>
          <w:rFonts w:ascii="Times New Roman" w:hAnsi="Times New Roman" w:cs="Times New Roman"/>
          <w:sz w:val="24"/>
          <w:szCs w:val="24"/>
        </w:rPr>
      </w:pPr>
      <w:r w:rsidRPr="007B7FC4">
        <w:rPr>
          <w:rFonts w:ascii="Times New Roman" w:hAnsi="Times New Roman" w:cs="Times New Roman"/>
          <w:sz w:val="24"/>
          <w:szCs w:val="24"/>
        </w:rPr>
        <w:t>В систему показателей результативности и эффективности деятельности входят:</w:t>
      </w:r>
    </w:p>
    <w:p w:rsidR="004859D2" w:rsidRPr="007B7FC4" w:rsidRDefault="004859D2" w:rsidP="004859D2">
      <w:pPr>
        <w:pStyle w:val="a7"/>
        <w:ind w:firstLine="709"/>
        <w:jc w:val="both"/>
        <w:rPr>
          <w:rFonts w:ascii="Times New Roman" w:hAnsi="Times New Roman" w:cs="Times New Roman"/>
          <w:sz w:val="24"/>
          <w:szCs w:val="24"/>
        </w:rPr>
      </w:pPr>
      <w:r w:rsidRPr="007B7FC4">
        <w:rPr>
          <w:rFonts w:ascii="Times New Roman" w:hAnsi="Times New Roman" w:cs="Times New Roman"/>
          <w:sz w:val="24"/>
          <w:szCs w:val="24"/>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4859D2" w:rsidRPr="007B7FC4" w:rsidRDefault="004859D2" w:rsidP="004859D2">
      <w:pPr>
        <w:pStyle w:val="a7"/>
        <w:ind w:firstLine="709"/>
        <w:jc w:val="both"/>
        <w:rPr>
          <w:rFonts w:ascii="Times New Roman" w:hAnsi="Times New Roman" w:cs="Times New Roman"/>
          <w:sz w:val="24"/>
          <w:szCs w:val="24"/>
        </w:rPr>
      </w:pPr>
      <w:r w:rsidRPr="007B7FC4">
        <w:rPr>
          <w:rFonts w:ascii="Times New Roman" w:hAnsi="Times New Roman" w:cs="Times New Roman"/>
          <w:sz w:val="24"/>
          <w:szCs w:val="24"/>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 xml:space="preserve">62. Ключевыми показателями муниципального контроля </w:t>
      </w:r>
      <w:r w:rsidRPr="007B7FC4">
        <w:rPr>
          <w:rFonts w:ascii="Times New Roman" w:hAnsi="Times New Roman"/>
          <w:bCs/>
          <w:sz w:val="24"/>
          <w:szCs w:val="24"/>
        </w:rPr>
        <w:t>в сфере благоустройства</w:t>
      </w:r>
      <w:r w:rsidRPr="007B7FC4">
        <w:rPr>
          <w:rFonts w:ascii="Times New Roman" w:eastAsia="Times New Roman" w:hAnsi="Times New Roman"/>
          <w:sz w:val="24"/>
          <w:szCs w:val="24"/>
          <w:lang w:eastAsia="ru-RU"/>
        </w:rPr>
        <w:t xml:space="preserve"> являются:</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Доля выполнения плана профилактики на соответствующий календарный год – 80%.</w:t>
      </w:r>
    </w:p>
    <w:p w:rsidR="004859D2" w:rsidRPr="007B7FC4" w:rsidRDefault="004859D2" w:rsidP="004859D2">
      <w:pPr>
        <w:widowControl w:val="0"/>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Доля устраненных нарушений обязательных требований от числа выявленных нарушений обязательных требований – 70%.</w:t>
      </w:r>
    </w:p>
    <w:p w:rsidR="004859D2" w:rsidRPr="007B7FC4" w:rsidRDefault="004859D2" w:rsidP="004859D2">
      <w:pPr>
        <w:widowControl w:val="0"/>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Доля обоснованных жалоб на действия (бездействие) контрольного органа муниципального контроля и (или) его должностных лиц при проведении контрольных мероприятий от общего числа жалоб на действия (бездействие) органа муниципального контроля и (или) его должностных лиц при проведении контрольных мероприятий – 10%.</w:t>
      </w:r>
    </w:p>
    <w:p w:rsidR="004859D2" w:rsidRPr="007B7FC4" w:rsidRDefault="004859D2" w:rsidP="004859D2">
      <w:pPr>
        <w:widowControl w:val="0"/>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Доля решений принятых по результатам контрольных мероприятий, отмененных органом муниципального контроля или судом, от общего числа принятых по результатам контрольных мероприятий решений – 10%.</w:t>
      </w:r>
    </w:p>
    <w:p w:rsidR="004859D2" w:rsidRPr="007B7FC4" w:rsidRDefault="004859D2" w:rsidP="004859D2">
      <w:pPr>
        <w:widowControl w:val="0"/>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Целевые (плановые) значения ключевых показателей размещаются в сети Интернет на официальном сайте органа муниципального контроля.</w:t>
      </w:r>
    </w:p>
    <w:p w:rsidR="004859D2" w:rsidRPr="007B7FC4" w:rsidRDefault="004859D2" w:rsidP="004859D2">
      <w:pPr>
        <w:widowControl w:val="0"/>
        <w:spacing w:after="0" w:line="240" w:lineRule="auto"/>
        <w:ind w:firstLine="709"/>
        <w:jc w:val="both"/>
        <w:rPr>
          <w:rFonts w:ascii="Times New Roman" w:eastAsia="Times New Roman" w:hAnsi="Times New Roman"/>
          <w:sz w:val="24"/>
          <w:szCs w:val="24"/>
          <w:lang w:eastAsia="ru-RU"/>
        </w:rPr>
      </w:pPr>
      <w:r w:rsidRPr="007B7FC4">
        <w:rPr>
          <w:rFonts w:ascii="Times New Roman" w:hAnsi="Times New Roman"/>
          <w:sz w:val="24"/>
          <w:szCs w:val="24"/>
        </w:rPr>
        <w:t xml:space="preserve">63. </w:t>
      </w:r>
      <w:r w:rsidRPr="007B7FC4">
        <w:rPr>
          <w:rFonts w:ascii="Times New Roman" w:eastAsia="Times New Roman" w:hAnsi="Times New Roman"/>
          <w:sz w:val="24"/>
          <w:szCs w:val="24"/>
          <w:lang w:eastAsia="ru-RU"/>
        </w:rPr>
        <w:t>При осуществлении муниципального контроля в сфере благоустройства устанавливаются следующие индикативные показатели:</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 количество проведенных контрольных мероприятий;</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 количество поступивших возражений в отношении актов контрольных мероприятий;</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 количество выданных предписаний об устранении нарушений обязательных требований;</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 количество устраненных нарушений обязательных требований;</w:t>
      </w:r>
    </w:p>
    <w:p w:rsidR="004859D2" w:rsidRPr="007B7FC4" w:rsidRDefault="004859D2" w:rsidP="004859D2">
      <w:pPr>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 количество проведенных профилактических мероприятий.</w:t>
      </w:r>
    </w:p>
    <w:p w:rsidR="004859D2" w:rsidRPr="007B7FC4" w:rsidRDefault="004859D2" w:rsidP="004859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B7FC4">
        <w:rPr>
          <w:rFonts w:ascii="Times New Roman" w:hAnsi="Times New Roman"/>
          <w:sz w:val="24"/>
          <w:szCs w:val="24"/>
        </w:rPr>
        <w:t xml:space="preserve">64. Доклад о достижении ключевых и об индикативных показателях муниципального контроля размещается ежегодно на </w:t>
      </w:r>
      <w:r w:rsidRPr="007B7FC4">
        <w:rPr>
          <w:rFonts w:ascii="Times New Roman" w:eastAsia="Times New Roman" w:hAnsi="Times New Roman"/>
          <w:sz w:val="24"/>
          <w:szCs w:val="24"/>
          <w:lang w:eastAsia="ru-RU"/>
        </w:rPr>
        <w:t xml:space="preserve">официальном сайте муниципального контроля в сети Интернет </w:t>
      </w:r>
      <w:r w:rsidRPr="007B7FC4">
        <w:rPr>
          <w:rFonts w:ascii="Times New Roman" w:hAnsi="Times New Roman"/>
          <w:sz w:val="24"/>
          <w:szCs w:val="24"/>
        </w:rPr>
        <w:t xml:space="preserve">в срок до 01 марта года, следующего за отчетным. </w:t>
      </w:r>
      <w:r w:rsidRPr="007B7FC4">
        <w:rPr>
          <w:rFonts w:ascii="Times New Roman" w:eastAsia="Times New Roman" w:hAnsi="Times New Roman"/>
          <w:sz w:val="24"/>
          <w:szCs w:val="24"/>
          <w:lang w:eastAsia="ru-RU"/>
        </w:rPr>
        <w:t>Годовой доклад уполномоченного органа, в соответствии с частью 10 статьи 30 Федерального закона N 248-</w:t>
      </w:r>
      <w:r w:rsidRPr="007B7FC4">
        <w:rPr>
          <w:rFonts w:ascii="Times New Roman" w:eastAsia="Times New Roman" w:hAnsi="Times New Roman"/>
          <w:sz w:val="24"/>
          <w:szCs w:val="24"/>
          <w:lang w:eastAsia="ru-RU"/>
        </w:rPr>
        <w:lastRenderedPageBreak/>
        <w:t>ФЗ, должен отвечать требованиям, установленным Правительством Российской Федерации.</w:t>
      </w:r>
    </w:p>
    <w:p w:rsidR="004859D2" w:rsidRPr="007B7FC4" w:rsidRDefault="004859D2" w:rsidP="004859D2">
      <w:pPr>
        <w:autoSpaceDE w:val="0"/>
        <w:autoSpaceDN w:val="0"/>
        <w:adjustRightInd w:val="0"/>
        <w:spacing w:after="0" w:line="240" w:lineRule="auto"/>
        <w:jc w:val="center"/>
        <w:rPr>
          <w:rFonts w:ascii="Times New Roman" w:eastAsia="Times New Roman" w:hAnsi="Times New Roman"/>
          <w:b/>
          <w:sz w:val="24"/>
          <w:szCs w:val="24"/>
          <w:lang w:eastAsia="ru-RU"/>
        </w:rPr>
      </w:pPr>
    </w:p>
    <w:p w:rsidR="004859D2" w:rsidRPr="007B7FC4" w:rsidRDefault="004859D2" w:rsidP="004859D2">
      <w:pPr>
        <w:autoSpaceDE w:val="0"/>
        <w:autoSpaceDN w:val="0"/>
        <w:adjustRightInd w:val="0"/>
        <w:spacing w:after="0" w:line="240" w:lineRule="auto"/>
        <w:jc w:val="center"/>
        <w:rPr>
          <w:rFonts w:ascii="Times New Roman" w:eastAsia="Times New Roman" w:hAnsi="Times New Roman"/>
          <w:b/>
          <w:sz w:val="24"/>
          <w:szCs w:val="24"/>
          <w:lang w:eastAsia="ru-RU"/>
        </w:rPr>
      </w:pPr>
      <w:r w:rsidRPr="007B7FC4">
        <w:rPr>
          <w:rFonts w:ascii="Times New Roman" w:eastAsia="Times New Roman" w:hAnsi="Times New Roman"/>
          <w:b/>
          <w:sz w:val="24"/>
          <w:szCs w:val="24"/>
          <w:lang w:val="en-US" w:eastAsia="ru-RU"/>
        </w:rPr>
        <w:t>IX</w:t>
      </w:r>
      <w:r w:rsidRPr="007B7FC4">
        <w:rPr>
          <w:rFonts w:ascii="Times New Roman" w:eastAsia="Times New Roman" w:hAnsi="Times New Roman"/>
          <w:b/>
          <w:sz w:val="24"/>
          <w:szCs w:val="24"/>
          <w:lang w:eastAsia="ru-RU"/>
        </w:rPr>
        <w:t>. Переходные положения</w:t>
      </w:r>
    </w:p>
    <w:p w:rsidR="004859D2" w:rsidRPr="007B7FC4" w:rsidRDefault="004859D2" w:rsidP="004859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B7FC4">
        <w:rPr>
          <w:rFonts w:ascii="Times New Roman" w:eastAsia="Times New Roman" w:hAnsi="Times New Roman"/>
          <w:sz w:val="24"/>
          <w:szCs w:val="24"/>
          <w:lang w:eastAsia="ru-RU"/>
        </w:rPr>
        <w:t>65.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4859D2" w:rsidRDefault="004859D2" w:rsidP="003D25B0">
      <w:pPr>
        <w:shd w:val="clear" w:color="auto" w:fill="FFFFFF"/>
        <w:spacing w:after="0" w:line="240" w:lineRule="auto"/>
        <w:jc w:val="both"/>
        <w:rPr>
          <w:rFonts w:ascii="Times New Roman" w:hAnsi="Times New Roman"/>
          <w:color w:val="000000"/>
          <w:sz w:val="28"/>
          <w:szCs w:val="28"/>
          <w:lang w:eastAsia="ru-RU"/>
        </w:rPr>
      </w:pPr>
    </w:p>
    <w:p w:rsidR="004859D2" w:rsidRDefault="004859D2" w:rsidP="003D25B0">
      <w:pPr>
        <w:shd w:val="clear" w:color="auto" w:fill="FFFFFF"/>
        <w:spacing w:after="0" w:line="240" w:lineRule="auto"/>
        <w:jc w:val="both"/>
        <w:rPr>
          <w:rFonts w:ascii="Times New Roman" w:hAnsi="Times New Roman"/>
          <w:color w:val="000000"/>
          <w:sz w:val="28"/>
          <w:szCs w:val="28"/>
          <w:lang w:eastAsia="ru-RU"/>
        </w:rPr>
      </w:pPr>
    </w:p>
    <w:p w:rsidR="004859D2" w:rsidRDefault="004859D2" w:rsidP="003D25B0">
      <w:pPr>
        <w:shd w:val="clear" w:color="auto" w:fill="FFFFFF"/>
        <w:spacing w:after="0" w:line="240" w:lineRule="auto"/>
        <w:jc w:val="both"/>
        <w:rPr>
          <w:rFonts w:ascii="Times New Roman" w:hAnsi="Times New Roman"/>
          <w:color w:val="000000"/>
          <w:sz w:val="28"/>
          <w:szCs w:val="28"/>
          <w:lang w:eastAsia="ru-RU"/>
        </w:rPr>
      </w:pPr>
    </w:p>
    <w:p w:rsidR="004859D2" w:rsidRDefault="004859D2" w:rsidP="003D25B0">
      <w:pPr>
        <w:shd w:val="clear" w:color="auto" w:fill="FFFFFF"/>
        <w:spacing w:after="0" w:line="240" w:lineRule="auto"/>
        <w:jc w:val="both"/>
        <w:rPr>
          <w:rFonts w:ascii="Times New Roman" w:hAnsi="Times New Roman"/>
          <w:color w:val="000000"/>
          <w:sz w:val="28"/>
          <w:szCs w:val="28"/>
          <w:lang w:eastAsia="ru-RU"/>
        </w:rPr>
      </w:pPr>
    </w:p>
    <w:p w:rsidR="004859D2" w:rsidRDefault="004859D2" w:rsidP="003D25B0">
      <w:pPr>
        <w:shd w:val="clear" w:color="auto" w:fill="FFFFFF"/>
        <w:spacing w:after="0" w:line="240" w:lineRule="auto"/>
        <w:jc w:val="both"/>
        <w:rPr>
          <w:rFonts w:ascii="Times New Roman" w:hAnsi="Times New Roman"/>
          <w:color w:val="000000"/>
          <w:sz w:val="28"/>
          <w:szCs w:val="28"/>
          <w:lang w:eastAsia="ru-RU"/>
        </w:rPr>
      </w:pPr>
    </w:p>
    <w:p w:rsidR="004859D2" w:rsidRDefault="004859D2" w:rsidP="003D25B0">
      <w:pPr>
        <w:shd w:val="clear" w:color="auto" w:fill="FFFFFF"/>
        <w:spacing w:after="0" w:line="240" w:lineRule="auto"/>
        <w:jc w:val="both"/>
        <w:rPr>
          <w:rFonts w:ascii="Times New Roman" w:hAnsi="Times New Roman"/>
          <w:color w:val="000000"/>
          <w:sz w:val="28"/>
          <w:szCs w:val="28"/>
          <w:lang w:eastAsia="ru-RU"/>
        </w:rPr>
      </w:pPr>
    </w:p>
    <w:p w:rsidR="004859D2" w:rsidRDefault="004859D2" w:rsidP="003D25B0">
      <w:pPr>
        <w:shd w:val="clear" w:color="auto" w:fill="FFFFFF"/>
        <w:spacing w:after="0" w:line="240" w:lineRule="auto"/>
        <w:jc w:val="both"/>
        <w:rPr>
          <w:rFonts w:ascii="Times New Roman" w:hAnsi="Times New Roman"/>
          <w:color w:val="000000"/>
          <w:sz w:val="28"/>
          <w:szCs w:val="28"/>
          <w:lang w:eastAsia="ru-RU"/>
        </w:rPr>
      </w:pPr>
    </w:p>
    <w:p w:rsidR="004859D2" w:rsidRDefault="004859D2" w:rsidP="003D25B0">
      <w:pPr>
        <w:shd w:val="clear" w:color="auto" w:fill="FFFFFF"/>
        <w:spacing w:after="0" w:line="240" w:lineRule="auto"/>
        <w:jc w:val="both"/>
        <w:rPr>
          <w:rFonts w:ascii="Times New Roman" w:hAnsi="Times New Roman"/>
          <w:color w:val="000000"/>
          <w:sz w:val="28"/>
          <w:szCs w:val="28"/>
          <w:lang w:eastAsia="ru-RU"/>
        </w:rPr>
      </w:pPr>
    </w:p>
    <w:p w:rsidR="004859D2" w:rsidRDefault="004859D2" w:rsidP="003D25B0">
      <w:pPr>
        <w:shd w:val="clear" w:color="auto" w:fill="FFFFFF"/>
        <w:spacing w:after="0" w:line="240" w:lineRule="auto"/>
        <w:jc w:val="both"/>
        <w:rPr>
          <w:rFonts w:ascii="Times New Roman" w:hAnsi="Times New Roman"/>
          <w:color w:val="000000"/>
          <w:sz w:val="28"/>
          <w:szCs w:val="28"/>
          <w:lang w:eastAsia="ru-RU"/>
        </w:rPr>
      </w:pPr>
    </w:p>
    <w:p w:rsidR="004859D2" w:rsidRDefault="004859D2" w:rsidP="003D25B0">
      <w:pPr>
        <w:shd w:val="clear" w:color="auto" w:fill="FFFFFF"/>
        <w:spacing w:after="0" w:line="240" w:lineRule="auto"/>
        <w:jc w:val="both"/>
        <w:rPr>
          <w:rFonts w:ascii="Times New Roman" w:hAnsi="Times New Roman"/>
          <w:color w:val="000000"/>
          <w:sz w:val="28"/>
          <w:szCs w:val="28"/>
          <w:lang w:eastAsia="ru-RU"/>
        </w:rPr>
      </w:pPr>
    </w:p>
    <w:p w:rsidR="004859D2" w:rsidRDefault="004859D2" w:rsidP="003D25B0">
      <w:pPr>
        <w:shd w:val="clear" w:color="auto" w:fill="FFFFFF"/>
        <w:spacing w:after="0" w:line="240" w:lineRule="auto"/>
        <w:jc w:val="both"/>
        <w:rPr>
          <w:rFonts w:ascii="Times New Roman" w:hAnsi="Times New Roman"/>
          <w:color w:val="000000"/>
          <w:sz w:val="28"/>
          <w:szCs w:val="28"/>
          <w:lang w:eastAsia="ru-RU"/>
        </w:rPr>
      </w:pPr>
    </w:p>
    <w:p w:rsidR="004859D2" w:rsidRDefault="004859D2" w:rsidP="003D25B0">
      <w:pPr>
        <w:shd w:val="clear" w:color="auto" w:fill="FFFFFF"/>
        <w:spacing w:after="0" w:line="240" w:lineRule="auto"/>
        <w:jc w:val="both"/>
        <w:rPr>
          <w:rFonts w:ascii="Times New Roman" w:hAnsi="Times New Roman"/>
          <w:color w:val="000000"/>
          <w:sz w:val="28"/>
          <w:szCs w:val="28"/>
          <w:lang w:eastAsia="ru-RU"/>
        </w:rPr>
      </w:pPr>
    </w:p>
    <w:p w:rsidR="003D25B0" w:rsidRDefault="003D25B0" w:rsidP="003D25B0">
      <w:pPr>
        <w:shd w:val="clear" w:color="auto" w:fill="FFFFFF"/>
        <w:spacing w:after="0" w:line="240" w:lineRule="auto"/>
        <w:jc w:val="both"/>
        <w:rPr>
          <w:rFonts w:ascii="Times New Roman" w:hAnsi="Times New Roman"/>
          <w:color w:val="000000"/>
          <w:sz w:val="28"/>
          <w:szCs w:val="28"/>
          <w:lang w:eastAsia="ru-RU"/>
        </w:rPr>
      </w:pPr>
    </w:p>
    <w:p w:rsidR="003D25B0" w:rsidRDefault="003D25B0" w:rsidP="003D25B0">
      <w:pPr>
        <w:shd w:val="clear" w:color="auto" w:fill="FFFFFF"/>
        <w:spacing w:after="0" w:line="240" w:lineRule="auto"/>
        <w:jc w:val="both"/>
        <w:rPr>
          <w:rFonts w:ascii="Times New Roman" w:hAnsi="Times New Roman"/>
          <w:color w:val="000000"/>
          <w:sz w:val="28"/>
          <w:szCs w:val="28"/>
          <w:lang w:eastAsia="ru-RU"/>
        </w:rPr>
      </w:pPr>
    </w:p>
    <w:p w:rsidR="003D25B0" w:rsidRDefault="003D25B0" w:rsidP="003D25B0">
      <w:pPr>
        <w:shd w:val="clear" w:color="auto" w:fill="FFFFFF"/>
        <w:spacing w:after="0" w:line="240" w:lineRule="auto"/>
        <w:jc w:val="both"/>
        <w:rPr>
          <w:rFonts w:ascii="Times New Roman" w:hAnsi="Times New Roman"/>
          <w:color w:val="000000"/>
          <w:sz w:val="28"/>
          <w:szCs w:val="28"/>
          <w:lang w:eastAsia="ru-RU"/>
        </w:rPr>
      </w:pPr>
    </w:p>
    <w:p w:rsidR="0027323E" w:rsidRDefault="0027323E"/>
    <w:sectPr w:rsidR="002732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6BD" w:rsidRDefault="006066BD" w:rsidP="004859D2">
      <w:pPr>
        <w:spacing w:after="0" w:line="240" w:lineRule="auto"/>
      </w:pPr>
      <w:r>
        <w:separator/>
      </w:r>
    </w:p>
  </w:endnote>
  <w:endnote w:type="continuationSeparator" w:id="0">
    <w:p w:rsidR="006066BD" w:rsidRDefault="006066BD" w:rsidP="0048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6BD" w:rsidRDefault="006066BD" w:rsidP="004859D2">
      <w:pPr>
        <w:spacing w:after="0" w:line="240" w:lineRule="auto"/>
      </w:pPr>
      <w:r>
        <w:separator/>
      </w:r>
    </w:p>
  </w:footnote>
  <w:footnote w:type="continuationSeparator" w:id="0">
    <w:p w:rsidR="006066BD" w:rsidRDefault="006066BD" w:rsidP="004859D2">
      <w:pPr>
        <w:spacing w:after="0" w:line="240" w:lineRule="auto"/>
      </w:pPr>
      <w:r>
        <w:continuationSeparator/>
      </w:r>
    </w:p>
  </w:footnote>
  <w:footnote w:id="1">
    <w:p w:rsidR="004859D2" w:rsidRPr="007B7FC4" w:rsidRDefault="004859D2" w:rsidP="004859D2">
      <w:pPr>
        <w:pStyle w:val="a3"/>
        <w:rPr>
          <w:rFonts w:ascii="Times New Roman" w:hAnsi="Times New Roman" w:cs="Times New Roman"/>
          <w:i/>
          <w:sz w:val="24"/>
          <w:szCs w:val="24"/>
        </w:rPr>
      </w:pPr>
      <w:r w:rsidRPr="007B7FC4">
        <w:rPr>
          <w:rStyle w:val="a5"/>
          <w:sz w:val="24"/>
          <w:szCs w:val="24"/>
        </w:rPr>
        <w:sym w:font="Symbol" w:char="F02A"/>
      </w:r>
      <w:r w:rsidRPr="007B7FC4">
        <w:rPr>
          <w:rFonts w:ascii="Times New Roman" w:hAnsi="Times New Roman" w:cs="Times New Roman"/>
          <w:i/>
          <w:sz w:val="24"/>
          <w:szCs w:val="24"/>
        </w:rPr>
        <w:t xml:space="preserve"> </w:t>
      </w:r>
      <w:r w:rsidRPr="007B7FC4">
        <w:rPr>
          <w:rStyle w:val="pt-a0-000004"/>
          <w:rFonts w:ascii="Times New Roman" w:hAnsi="Times New Roman" w:cs="Times New Roman"/>
          <w:i/>
          <w:sz w:val="24"/>
          <w:szCs w:val="24"/>
        </w:rPr>
        <w:t>Носит не обязательный характер</w:t>
      </w:r>
    </w:p>
  </w:footnote>
  <w:footnote w:id="2">
    <w:p w:rsidR="004859D2" w:rsidRPr="007B7FC4" w:rsidRDefault="004859D2" w:rsidP="004859D2">
      <w:pPr>
        <w:pStyle w:val="a3"/>
        <w:rPr>
          <w:rFonts w:ascii="Times New Roman" w:hAnsi="Times New Roman" w:cs="Times New Roman"/>
          <w:i/>
          <w:sz w:val="24"/>
          <w:szCs w:val="24"/>
        </w:rPr>
      </w:pPr>
      <w:r w:rsidRPr="007B7FC4">
        <w:rPr>
          <w:rStyle w:val="a5"/>
          <w:i/>
          <w:sz w:val="24"/>
          <w:szCs w:val="24"/>
        </w:rPr>
        <w:sym w:font="Symbol" w:char="F02A"/>
      </w:r>
      <w:r w:rsidRPr="007B7FC4">
        <w:rPr>
          <w:rFonts w:ascii="Times New Roman" w:hAnsi="Times New Roman" w:cs="Times New Roman"/>
          <w:i/>
          <w:sz w:val="24"/>
          <w:szCs w:val="24"/>
        </w:rPr>
        <w:t xml:space="preserve"> Носит не обязательный характер</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1A"/>
    <w:rsid w:val="0027323E"/>
    <w:rsid w:val="002771CE"/>
    <w:rsid w:val="003D25B0"/>
    <w:rsid w:val="004859D2"/>
    <w:rsid w:val="004B53E8"/>
    <w:rsid w:val="005B4318"/>
    <w:rsid w:val="005B6EF6"/>
    <w:rsid w:val="0060152A"/>
    <w:rsid w:val="006066BD"/>
    <w:rsid w:val="006F4D0E"/>
    <w:rsid w:val="009201E9"/>
    <w:rsid w:val="00BB0F6B"/>
    <w:rsid w:val="00C6061A"/>
    <w:rsid w:val="00EB49A9"/>
    <w:rsid w:val="00EF38F2"/>
    <w:rsid w:val="00FC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C3FE"/>
  <w15:chartTrackingRefBased/>
  <w15:docId w15:val="{F130EFCC-1A2A-4F0D-B055-8B368F8E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5B0"/>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3D25B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25B0"/>
    <w:rPr>
      <w:rFonts w:asciiTheme="majorHAnsi" w:eastAsiaTheme="majorEastAsia" w:hAnsiTheme="majorHAnsi" w:cstheme="majorBidi"/>
      <w:color w:val="2E74B5" w:themeColor="accent1" w:themeShade="BF"/>
      <w:sz w:val="26"/>
      <w:szCs w:val="26"/>
      <w:lang w:eastAsia="ru-RU"/>
    </w:rPr>
  </w:style>
  <w:style w:type="paragraph" w:customStyle="1" w:styleId="ConsPlusNormal">
    <w:name w:val="ConsPlusNormal"/>
    <w:uiPriority w:val="99"/>
    <w:rsid w:val="004859D2"/>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unhideWhenUsed/>
    <w:rsid w:val="004859D2"/>
    <w:pPr>
      <w:spacing w:after="0" w:line="240" w:lineRule="auto"/>
    </w:pPr>
    <w:rPr>
      <w:rFonts w:asciiTheme="minorHAnsi" w:eastAsiaTheme="minorHAnsi" w:hAnsiTheme="minorHAnsi" w:cstheme="minorBidi"/>
      <w:sz w:val="20"/>
      <w:szCs w:val="20"/>
    </w:rPr>
  </w:style>
  <w:style w:type="character" w:customStyle="1" w:styleId="a4">
    <w:name w:val="Текст сноски Знак"/>
    <w:basedOn w:val="a0"/>
    <w:link w:val="a3"/>
    <w:uiPriority w:val="99"/>
    <w:rsid w:val="004859D2"/>
    <w:rPr>
      <w:sz w:val="20"/>
      <w:szCs w:val="20"/>
    </w:rPr>
  </w:style>
  <w:style w:type="character" w:styleId="a5">
    <w:name w:val="footnote reference"/>
    <w:basedOn w:val="a0"/>
    <w:uiPriority w:val="99"/>
    <w:semiHidden/>
    <w:unhideWhenUsed/>
    <w:rsid w:val="004859D2"/>
    <w:rPr>
      <w:vertAlign w:val="superscript"/>
    </w:rPr>
  </w:style>
  <w:style w:type="paragraph" w:styleId="a6">
    <w:name w:val="List Paragraph"/>
    <w:basedOn w:val="a"/>
    <w:uiPriority w:val="34"/>
    <w:qFormat/>
    <w:rsid w:val="004859D2"/>
    <w:pPr>
      <w:ind w:left="720"/>
      <w:contextualSpacing/>
    </w:pPr>
    <w:rPr>
      <w:rFonts w:asciiTheme="minorHAnsi" w:eastAsiaTheme="minorEastAsia" w:hAnsiTheme="minorHAnsi" w:cstheme="minorBidi"/>
      <w:lang w:eastAsia="ru-RU"/>
    </w:rPr>
  </w:style>
  <w:style w:type="character" w:customStyle="1" w:styleId="pt-000003">
    <w:name w:val="pt-000003"/>
    <w:basedOn w:val="a0"/>
    <w:rsid w:val="004859D2"/>
  </w:style>
  <w:style w:type="character" w:customStyle="1" w:styleId="pt-a0-000004">
    <w:name w:val="pt-a0-000004"/>
    <w:basedOn w:val="a0"/>
    <w:rsid w:val="004859D2"/>
  </w:style>
  <w:style w:type="paragraph" w:customStyle="1" w:styleId="pt-a-000018">
    <w:name w:val="pt-a-000018"/>
    <w:basedOn w:val="a"/>
    <w:rsid w:val="004859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02">
    <w:name w:val="pt-000002"/>
    <w:basedOn w:val="a"/>
    <w:rsid w:val="004859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07">
    <w:name w:val="pt-a0-000007"/>
    <w:basedOn w:val="a0"/>
    <w:rsid w:val="004859D2"/>
  </w:style>
  <w:style w:type="paragraph" w:customStyle="1" w:styleId="pt-consplusnormal-000012">
    <w:name w:val="pt-consplusnormal-000012"/>
    <w:basedOn w:val="a"/>
    <w:rsid w:val="004859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4859D2"/>
  </w:style>
  <w:style w:type="paragraph" w:customStyle="1" w:styleId="pt-a-000021">
    <w:name w:val="pt-a-000021"/>
    <w:basedOn w:val="a"/>
    <w:rsid w:val="004859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22">
    <w:name w:val="pt-a0-000022"/>
    <w:basedOn w:val="a0"/>
    <w:rsid w:val="004859D2"/>
  </w:style>
  <w:style w:type="paragraph" w:customStyle="1" w:styleId="pt-000005">
    <w:name w:val="pt-000005"/>
    <w:basedOn w:val="a"/>
    <w:rsid w:val="004859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6">
    <w:name w:val="pt-000006"/>
    <w:basedOn w:val="a0"/>
    <w:rsid w:val="004859D2"/>
  </w:style>
  <w:style w:type="paragraph" w:customStyle="1" w:styleId="pt-a-000015">
    <w:name w:val="pt-a-000015"/>
    <w:basedOn w:val="a"/>
    <w:rsid w:val="004859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consplusnormal-000024">
    <w:name w:val="pt-consplusnormal-000024"/>
    <w:basedOn w:val="a"/>
    <w:rsid w:val="004859D2"/>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 Spacing"/>
    <w:qFormat/>
    <w:rsid w:val="004859D2"/>
    <w:pPr>
      <w:spacing w:after="0" w:line="240" w:lineRule="auto"/>
    </w:pPr>
  </w:style>
  <w:style w:type="paragraph" w:styleId="a8">
    <w:name w:val="Normal (Web)"/>
    <w:basedOn w:val="a"/>
    <w:uiPriority w:val="99"/>
    <w:unhideWhenUsed/>
    <w:rsid w:val="004859D2"/>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nhideWhenUsed/>
    <w:rsid w:val="004859D2"/>
    <w:rPr>
      <w:color w:val="0000FF"/>
      <w:u w:val="single"/>
    </w:rPr>
  </w:style>
  <w:style w:type="character" w:customStyle="1" w:styleId="blk">
    <w:name w:val="blk"/>
    <w:basedOn w:val="a0"/>
    <w:rsid w:val="0048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54420">
      <w:bodyDiv w:val="1"/>
      <w:marLeft w:val="0"/>
      <w:marRight w:val="0"/>
      <w:marTop w:val="0"/>
      <w:marBottom w:val="0"/>
      <w:divBdr>
        <w:top w:val="none" w:sz="0" w:space="0" w:color="auto"/>
        <w:left w:val="none" w:sz="0" w:space="0" w:color="auto"/>
        <w:bottom w:val="none" w:sz="0" w:space="0" w:color="auto"/>
        <w:right w:val="none" w:sz="0" w:space="0" w:color="auto"/>
      </w:divBdr>
    </w:div>
    <w:div w:id="16745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2186/91ae6246e09ee31ecb8e7eab98632e584282ff00/" TargetMode="External"/><Relationship Id="rId13" Type="http://schemas.openxmlformats.org/officeDocument/2006/relationships/hyperlink" Target="consultantplus://offline/ref=D0F4EF90C8563C8C4FB40790EF7CFB49C51CE405114558C4AF524210DB9B8ACE4C99EA0D9AA96788C57FA041E915B105AFC3929CF7FCAA34xDH8K" TargetMode="External"/><Relationship Id="rId18" Type="http://schemas.openxmlformats.org/officeDocument/2006/relationships/hyperlink" Target="consultantplus://offline/ref=B6D572C3A6B97ADDD31AF499974AD2D50EEC5F6987C34C3D36C744F67D09A57EB625237DB63B2AB25E420E02CECBAB4FC9B6278F1343BA88x3M6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B6D572C3A6B97ADDD31AF499974AD2D50EEC5F6987C34C3D36C744F67D09A57EB625237DB63B2AB050420E02CECBAB4FC9B6278F1343BA88x3M6K" TargetMode="External"/><Relationship Id="rId7" Type="http://schemas.openxmlformats.org/officeDocument/2006/relationships/hyperlink" Target="https://www.consultant.ru/document/cons_doc_LAW_422186/6d73da6d830c2e1bd51e82baf532add1d53831c3/" TargetMode="External"/><Relationship Id="rId12" Type="http://schemas.openxmlformats.org/officeDocument/2006/relationships/hyperlink" Target="consultantplus://offline/ref=D0F4EF90C8563C8C4FB40790EF7CFB49C51CE405114558C4AF524210DB9B8ACE4C99EA0D9AA8618BC77FA041E915B105AFC3929CF7FCAA34xDH8K" TargetMode="External"/><Relationship Id="rId17" Type="http://schemas.openxmlformats.org/officeDocument/2006/relationships/hyperlink" Target="consultantplus://offline/ref=E06471860F40B7368FA1A43F94EA54CDD2AE810BFA7B8018F9141E9AAEF3E63930092E1C599A1036CA21B8D7197176CA424EC260E899DB1D45K4K"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06471860F40B7368FA1A43F94EA54CDD2AE810BFA7B8018F9141E9AAEF3E63930092E1C599A1131C421B8D7197176CA424EC260E899DB1D45K4K" TargetMode="External"/><Relationship Id="rId20" Type="http://schemas.openxmlformats.org/officeDocument/2006/relationships/hyperlink" Target="consultantplus://offline/ref=B6D572C3A6B97ADDD31AF499974AD2D50EEC5F6987C34C3D36C744F67D09A57EB625237DB63B2BB75E420E02CECBAB4FC9B6278F1343BA88x3M6K" TargetMode="External"/><Relationship Id="rId1" Type="http://schemas.openxmlformats.org/officeDocument/2006/relationships/styles" Target="styles.xml"/><Relationship Id="rId6" Type="http://schemas.openxmlformats.org/officeDocument/2006/relationships/hyperlink" Target="https://www.consultant.ru/document/cons_doc_LAW_422186/6d73da6d830c2e1bd51e82baf532add1d53831c3/" TargetMode="External"/><Relationship Id="rId11" Type="http://schemas.openxmlformats.org/officeDocument/2006/relationships/hyperlink" Target="consultantplus://offline/ref=D0F4EF90C8563C8C4FB40790EF7CFB49C51CE405114558C4AF524210DB9B8ACE4C99EA0D9AA9668FCB7FA041E915B105AFC3929CF7FCAA34xDH8K" TargetMode="External"/><Relationship Id="rId24" Type="http://schemas.openxmlformats.org/officeDocument/2006/relationships/hyperlink" Target="consultantplus://offline/ref=D66CC6B46B4787D0159991BDA7D100350C7F619E84239CB4E622E2AB8F10E62617BC2D324527847A7B7806454A9DE7B13B1CC329DFD1A453XEUDF" TargetMode="External"/><Relationship Id="rId5" Type="http://schemas.openxmlformats.org/officeDocument/2006/relationships/endnotes" Target="endnotes.xml"/><Relationship Id="rId15" Type="http://schemas.openxmlformats.org/officeDocument/2006/relationships/hyperlink" Target="consultantplus://offline/ref=E06471860F40B7368FA1A43F94EA54CDD2AE810BFA7B8018F9141E9AAEF3E63930092E1C599A1131CB21B8D7197176CA424EC260E899DB1D45K4K" TargetMode="External"/><Relationship Id="rId23" Type="http://schemas.openxmlformats.org/officeDocument/2006/relationships/hyperlink" Target="consultantplus://offline/ref=9B443D65A1B1C2CAC6CD6967B9334CA376A878E53BA0C026A69771A1C452210681E4D66A1A4D23C8D055E0575975B569E9E6F0A7C5D069F7U1V4E" TargetMode="External"/><Relationship Id="rId10" Type="http://schemas.openxmlformats.org/officeDocument/2006/relationships/hyperlink" Target="consultantplus://offline/ref=D0F4EF90C8563C8C4FB40790EF7CFB49C51CE405114558C4AF524210DB9B8ACE4C99EA0D9AA9668FC47FA041E915B105AFC3929CF7FCAA34xDH8K" TargetMode="External"/><Relationship Id="rId19" Type="http://schemas.openxmlformats.org/officeDocument/2006/relationships/hyperlink" Target="consultantplus://offline/ref=B6D572C3A6B97ADDD31AF499974AD2D50EEC5F6987C34C3D36C744F67D09A57EB625237DB63B2BB751420E02CECBAB4FC9B6278F1343BA88x3M6K" TargetMode="External"/><Relationship Id="rId4" Type="http://schemas.openxmlformats.org/officeDocument/2006/relationships/footnotes" Target="footnotes.xml"/><Relationship Id="rId9" Type="http://schemas.openxmlformats.org/officeDocument/2006/relationships/hyperlink" Target="consultantplus://offline/ref=21BECDF8CAB5FA05DBD922D7166D01CCEEEBF32A7C4EB9BF63D8AD1A70C62EE9378DE5061BFCE578E29FC671993CD86DE9AE4DAFC208C70CS1mDH" TargetMode="External"/><Relationship Id="rId14" Type="http://schemas.openxmlformats.org/officeDocument/2006/relationships/hyperlink" Target="consultantplus://offline/ref=E06471860F40B7368FA1A43F94EA54CDD2AE810BFA7B8018F9141E9AAEF3E63930092E1C599A1037CD21B8D7197176CA424EC260E899DB1D45K4K" TargetMode="External"/><Relationship Id="rId22" Type="http://schemas.openxmlformats.org/officeDocument/2006/relationships/hyperlink" Target="consultantplus://offline/ref=CA39C50DB8EA87F01A21CEEFC10FDBEA7D89E4A031F873A1C5C04010271DB4ACB1EDC6E5D53F8ED5C002E31EkBF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7955</Words>
  <Characters>45349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2024-08-20T11:44:00Z</dcterms:created>
  <dcterms:modified xsi:type="dcterms:W3CDTF">2024-08-20T11:44:00Z</dcterms:modified>
</cp:coreProperties>
</file>