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B" w:rsidRDefault="00A70363" w:rsidP="00917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63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незаконный оборот наркотических средств, психотропных веществ или их аналогов</w:t>
      </w:r>
    </w:p>
    <w:p w:rsidR="00917BA6" w:rsidRDefault="00917BA6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>Одной из наиболее острых и тревожных проблем современности является наркомания и вовлечение все большего количества людей в потребление наркотиков.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 xml:space="preserve">В настоящее время участились случаи рассылки в социальных сетях с предложением подзаработать на доставке «клиенту» наркотического вещества, при этом подобные сообщения могут быть адресованы и несовершеннолетним лицам, поэтому противодействие наркомании и </w:t>
      </w:r>
      <w:proofErr w:type="spellStart"/>
      <w:r w:rsidRPr="00A7036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A70363">
        <w:rPr>
          <w:rFonts w:ascii="Times New Roman" w:hAnsi="Times New Roman" w:cs="Times New Roman"/>
          <w:sz w:val="28"/>
          <w:szCs w:val="28"/>
        </w:rPr>
        <w:t xml:space="preserve"> в последнее время приобретает все большую актуальность. Так как многие забывают, что за незаконный оборот наркотических средств и психотропных веществ законодательством Российской Федерации предусмотрена административная и уголовная ответственность.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 xml:space="preserve">Так, статья 6.8 </w:t>
      </w:r>
      <w:proofErr w:type="spellStart"/>
      <w:r w:rsidRPr="00A7036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70363">
        <w:rPr>
          <w:rFonts w:ascii="Times New Roman" w:hAnsi="Times New Roman" w:cs="Times New Roman"/>
          <w:sz w:val="28"/>
          <w:szCs w:val="28"/>
        </w:rPr>
        <w:t xml:space="preserve"> РФ закрепляет ответственность за незаконный оборот наркотических средств, психотропных веществ или их аналогов, санкция статьи предусматривает наложение штрафа от 4 до 5 тысяч рублей или административный арест до 15 суток.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 xml:space="preserve">Статья 6.9 </w:t>
      </w:r>
      <w:proofErr w:type="spellStart"/>
      <w:r w:rsidRPr="00A7036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70363">
        <w:rPr>
          <w:rFonts w:ascii="Times New Roman" w:hAnsi="Times New Roman" w:cs="Times New Roman"/>
          <w:sz w:val="28"/>
          <w:szCs w:val="28"/>
        </w:rPr>
        <w:t xml:space="preserve"> РФ предусматривает ответственность в виде штрафа, ареста за незаконное потребление наркотических средств или психотропных веществ без назначения врача.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>Уголовным кодексом предусмотрена уголовная ответственность за незаконный оборот наркотических средств.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 xml:space="preserve">Так, согласно ст. 228 УК РФ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 в значительном, крупном, особо крупном размере </w:t>
      </w:r>
      <w:proofErr w:type="spellStart"/>
      <w:proofErr w:type="gramStart"/>
      <w:r w:rsidRPr="00A70363">
        <w:rPr>
          <w:rFonts w:ascii="Times New Roman" w:hAnsi="Times New Roman" w:cs="Times New Roman"/>
          <w:sz w:val="28"/>
          <w:szCs w:val="28"/>
        </w:rPr>
        <w:t>размере</w:t>
      </w:r>
      <w:proofErr w:type="spellEnd"/>
      <w:proofErr w:type="gramEnd"/>
      <w:r w:rsidRPr="00A70363">
        <w:rPr>
          <w:rFonts w:ascii="Times New Roman" w:hAnsi="Times New Roman" w:cs="Times New Roman"/>
          <w:sz w:val="28"/>
          <w:szCs w:val="28"/>
        </w:rPr>
        <w:t>, так, если указанные деяния совершены в особо крупном размере, то срок лишения свободы составит от 10 до 15 лет.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363">
        <w:rPr>
          <w:rFonts w:ascii="Times New Roman" w:hAnsi="Times New Roman" w:cs="Times New Roman"/>
          <w:sz w:val="28"/>
          <w:szCs w:val="28"/>
        </w:rPr>
        <w:t>Статья 228.1 УК РФ предусматривает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частей.</w:t>
      </w:r>
      <w:proofErr w:type="gramEnd"/>
      <w:r w:rsidRPr="00A70363">
        <w:rPr>
          <w:rFonts w:ascii="Times New Roman" w:hAnsi="Times New Roman" w:cs="Times New Roman"/>
          <w:sz w:val="28"/>
          <w:szCs w:val="28"/>
        </w:rPr>
        <w:t xml:space="preserve">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A70363" w:rsidRPr="00A70363" w:rsidRDefault="00A70363" w:rsidP="00A7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</w:rPr>
        <w:t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Если одно из преступлений совершено лицом до наступления возраста привлечения к уголовной ответственности, то правоохранительные органы совместно с комиссиями по делам несовершеннолетних применяют меры воздействия к совершившему противоправные деяния лицу, а также его законным представителям.</w:t>
      </w: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A6" w:rsidRDefault="00917BA6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22CCF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9063CB"/>
    <w:rsid w:val="00917BA6"/>
    <w:rsid w:val="0094780A"/>
    <w:rsid w:val="009B4949"/>
    <w:rsid w:val="00A27568"/>
    <w:rsid w:val="00A43915"/>
    <w:rsid w:val="00A45A3B"/>
    <w:rsid w:val="00A55973"/>
    <w:rsid w:val="00A7036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12ECA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2020-10-23T04:23:00Z</dcterms:created>
  <dcterms:modified xsi:type="dcterms:W3CDTF">2021-12-29T06:06:00Z</dcterms:modified>
</cp:coreProperties>
</file>