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D" w:rsidRPr="000F56AE" w:rsidRDefault="007E78ED" w:rsidP="007E78ED">
      <w:pPr>
        <w:jc w:val="center"/>
        <w:rPr>
          <w:rFonts w:ascii="PF Din Text Cond Pro" w:hAnsi="PF Din Text Cond Pro"/>
          <w:b/>
          <w:sz w:val="28"/>
          <w:szCs w:val="28"/>
        </w:rPr>
      </w:pPr>
      <w:r w:rsidRPr="000F56AE">
        <w:rPr>
          <w:rFonts w:ascii="PF Din Text Cond Pro" w:hAnsi="PF Din Text Cond Pro"/>
          <w:b/>
          <w:sz w:val="28"/>
          <w:szCs w:val="28"/>
        </w:rPr>
        <w:t>ВНИМАНИЕ!!!!!!!!!!</w:t>
      </w:r>
    </w:p>
    <w:p w:rsidR="009E4472" w:rsidRPr="00876881" w:rsidRDefault="009E4472" w:rsidP="009E4472">
      <w:pPr>
        <w:spacing w:before="210" w:after="285" w:line="600" w:lineRule="atLeast"/>
        <w:jc w:val="center"/>
        <w:outlineLvl w:val="0"/>
        <w:rPr>
          <w:b/>
          <w:color w:val="000000"/>
          <w:kern w:val="36"/>
          <w:sz w:val="32"/>
          <w:szCs w:val="32"/>
        </w:rPr>
      </w:pPr>
      <w:r w:rsidRPr="00876881">
        <w:rPr>
          <w:b/>
          <w:color w:val="000000"/>
          <w:kern w:val="36"/>
          <w:sz w:val="32"/>
          <w:szCs w:val="32"/>
        </w:rPr>
        <w:t>Приближается срок уплаты имущественных налогов за 2012 год</w:t>
      </w:r>
    </w:p>
    <w:p w:rsidR="007E78ED" w:rsidRPr="00C277BD" w:rsidRDefault="007E78ED" w:rsidP="007E78ED">
      <w:pPr>
        <w:jc w:val="center"/>
        <w:rPr>
          <w:rFonts w:ascii="PF Din Text Cond Pro" w:hAnsi="PF Din Text Cond Pro"/>
          <w:b/>
          <w:sz w:val="28"/>
          <w:szCs w:val="28"/>
        </w:rPr>
      </w:pPr>
      <w:r w:rsidRPr="00C277BD">
        <w:rPr>
          <w:rFonts w:ascii="PF Din Text Cond Pro" w:hAnsi="PF Din Text Cond Pro"/>
          <w:b/>
          <w:sz w:val="28"/>
          <w:szCs w:val="28"/>
        </w:rPr>
        <w:t>Срок</w:t>
      </w:r>
      <w:r w:rsidR="00566BFB" w:rsidRPr="00C277BD">
        <w:rPr>
          <w:rFonts w:ascii="PF Din Text Cond Pro" w:hAnsi="PF Din Text Cond Pro"/>
          <w:b/>
          <w:sz w:val="28"/>
          <w:szCs w:val="28"/>
        </w:rPr>
        <w:t>и</w:t>
      </w:r>
      <w:r w:rsidRPr="00C277BD">
        <w:rPr>
          <w:rFonts w:ascii="PF Din Text Cond Pro" w:hAnsi="PF Din Text Cond Pro"/>
          <w:b/>
          <w:sz w:val="28"/>
          <w:szCs w:val="28"/>
        </w:rPr>
        <w:t xml:space="preserve"> уплаты имущественных нал</w:t>
      </w:r>
      <w:r w:rsidR="00566BFB" w:rsidRPr="00C277BD">
        <w:rPr>
          <w:rFonts w:ascii="PF Din Text Cond Pro" w:hAnsi="PF Din Text Cond Pro"/>
          <w:b/>
          <w:sz w:val="28"/>
          <w:szCs w:val="28"/>
        </w:rPr>
        <w:t>огов физических лиц за 2012 год</w:t>
      </w:r>
      <w:r w:rsidR="00D27738" w:rsidRPr="00C277BD">
        <w:rPr>
          <w:rFonts w:ascii="PF Din Text Cond Pro" w:hAnsi="PF Din Text Cond Pro"/>
          <w:b/>
          <w:sz w:val="28"/>
          <w:szCs w:val="28"/>
        </w:rPr>
        <w:t>:</w:t>
      </w:r>
      <w:r w:rsidRPr="00C277BD">
        <w:rPr>
          <w:rFonts w:ascii="PF Din Text Cond Pro" w:hAnsi="PF Din Text Cond Pro"/>
          <w:b/>
          <w:sz w:val="28"/>
          <w:szCs w:val="28"/>
        </w:rPr>
        <w:t xml:space="preserve"> </w:t>
      </w:r>
    </w:p>
    <w:p w:rsidR="007E78ED" w:rsidRPr="00C277BD" w:rsidRDefault="00FB565F" w:rsidP="00FB565F">
      <w:pPr>
        <w:rPr>
          <w:rFonts w:ascii="PF Din Text Cond Pro" w:hAnsi="PF Din Text Cond Pro"/>
          <w:b/>
          <w:sz w:val="28"/>
          <w:szCs w:val="28"/>
        </w:rPr>
      </w:pPr>
      <w:r w:rsidRPr="00C277BD">
        <w:rPr>
          <w:rFonts w:ascii="PF Din Text Cond Pro" w:hAnsi="PF Din Text Cond Pro"/>
          <w:b/>
          <w:sz w:val="22"/>
          <w:szCs w:val="22"/>
        </w:rPr>
        <w:t xml:space="preserve">               </w:t>
      </w:r>
      <w:r w:rsidR="00566BFB" w:rsidRPr="00C277BD">
        <w:rPr>
          <w:rFonts w:ascii="PF Din Text Cond Pro" w:hAnsi="PF Din Text Cond Pro"/>
          <w:b/>
          <w:sz w:val="28"/>
          <w:szCs w:val="28"/>
        </w:rPr>
        <w:t>по налогу на имущество не позднее</w:t>
      </w:r>
      <w:r w:rsidR="000801F9">
        <w:rPr>
          <w:rFonts w:ascii="PF Din Text Cond Pro" w:hAnsi="PF Din Text Cond Pro"/>
          <w:b/>
          <w:sz w:val="28"/>
          <w:szCs w:val="28"/>
        </w:rPr>
        <w:t xml:space="preserve">                 </w:t>
      </w:r>
      <w:r w:rsidR="00566BFB" w:rsidRPr="00C277BD">
        <w:rPr>
          <w:rFonts w:ascii="PF Din Text Cond Pro" w:hAnsi="PF Din Text Cond Pro"/>
          <w:b/>
          <w:sz w:val="28"/>
          <w:szCs w:val="28"/>
        </w:rPr>
        <w:t xml:space="preserve"> </w:t>
      </w:r>
      <w:r w:rsidR="00566BFB" w:rsidRPr="00C277BD">
        <w:rPr>
          <w:rFonts w:ascii="PF Din Text Cond Pro" w:hAnsi="PF Din Text Cond Pro"/>
          <w:b/>
          <w:sz w:val="32"/>
          <w:szCs w:val="32"/>
          <w:u w:val="single"/>
        </w:rPr>
        <w:t>01 ноября 2013 года</w:t>
      </w:r>
    </w:p>
    <w:p w:rsidR="00FB565F" w:rsidRPr="00C277BD" w:rsidRDefault="00FB565F" w:rsidP="007E78ED">
      <w:pPr>
        <w:jc w:val="center"/>
        <w:rPr>
          <w:rFonts w:ascii="PF Din Text Cond Pro" w:hAnsi="PF Din Text Cond Pro"/>
          <w:b/>
          <w:sz w:val="28"/>
          <w:szCs w:val="28"/>
          <w:u w:val="single"/>
        </w:rPr>
      </w:pPr>
      <w:r w:rsidRPr="00C277BD">
        <w:rPr>
          <w:rFonts w:ascii="PF Din Text Cond Pro" w:hAnsi="PF Din Text Cond Pro"/>
          <w:b/>
          <w:sz w:val="28"/>
          <w:szCs w:val="28"/>
        </w:rPr>
        <w:t xml:space="preserve">транспортный и земельный налог не позднее </w:t>
      </w:r>
      <w:r w:rsidRPr="00C277BD">
        <w:rPr>
          <w:rFonts w:ascii="PF Din Text Cond Pro" w:hAnsi="PF Din Text Cond Pro"/>
          <w:b/>
          <w:sz w:val="32"/>
          <w:szCs w:val="32"/>
          <w:u w:val="single"/>
        </w:rPr>
        <w:t>05 ноября 2013 года</w:t>
      </w:r>
    </w:p>
    <w:p w:rsidR="00910A10" w:rsidRDefault="00170891" w:rsidP="00170891">
      <w:pPr>
        <w:autoSpaceDE w:val="0"/>
        <w:autoSpaceDN w:val="0"/>
        <w:adjustRightInd w:val="0"/>
        <w:jc w:val="both"/>
        <w:outlineLvl w:val="0"/>
        <w:rPr>
          <w:rFonts w:ascii="PF Din Text Cond Pro" w:hAnsi="PF Din Text Cond Pro"/>
          <w:b/>
          <w:color w:val="00B050"/>
          <w:sz w:val="28"/>
          <w:szCs w:val="28"/>
          <w:lang w:val="en-US"/>
        </w:rPr>
      </w:pPr>
      <w:r w:rsidRPr="00170891">
        <w:rPr>
          <w:rFonts w:ascii="PF Din Text Cond Pro" w:hAnsi="PF Din Text Cond Pro"/>
          <w:b/>
          <w:color w:val="00B050"/>
          <w:sz w:val="28"/>
          <w:szCs w:val="28"/>
        </w:rPr>
        <w:t xml:space="preserve">           </w:t>
      </w:r>
    </w:p>
    <w:p w:rsidR="00170891" w:rsidRPr="007B1B49" w:rsidRDefault="00170891" w:rsidP="00910A10">
      <w:pPr>
        <w:autoSpaceDE w:val="0"/>
        <w:autoSpaceDN w:val="0"/>
        <w:adjustRightInd w:val="0"/>
        <w:jc w:val="center"/>
        <w:outlineLvl w:val="0"/>
        <w:rPr>
          <w:rFonts w:ascii="PF Din Text Cond Pro" w:hAnsi="PF Din Text Cond Pro"/>
          <w:b/>
          <w:sz w:val="28"/>
          <w:szCs w:val="28"/>
          <w:u w:val="single"/>
        </w:rPr>
      </w:pPr>
      <w:r w:rsidRPr="007B1B49">
        <w:rPr>
          <w:rFonts w:ascii="PF Din Text Cond Pro" w:hAnsi="PF Din Text Cond Pro"/>
          <w:b/>
          <w:sz w:val="28"/>
          <w:szCs w:val="28"/>
          <w:u w:val="single"/>
        </w:rPr>
        <w:t xml:space="preserve">транспорт, земля, имущество – </w:t>
      </w:r>
      <w:proofErr w:type="gramStart"/>
      <w:r w:rsidRPr="007B1B49">
        <w:rPr>
          <w:rFonts w:ascii="PF Din Text Cond Pro" w:hAnsi="PF Din Text Cond Pro"/>
          <w:b/>
          <w:sz w:val="28"/>
          <w:szCs w:val="28"/>
          <w:u w:val="single"/>
        </w:rPr>
        <w:t>состоящие</w:t>
      </w:r>
      <w:proofErr w:type="gramEnd"/>
      <w:r w:rsidRPr="007B1B49">
        <w:rPr>
          <w:rFonts w:ascii="PF Din Text Cond Pro" w:hAnsi="PF Din Text Cond Pro"/>
          <w:b/>
          <w:sz w:val="28"/>
          <w:szCs w:val="28"/>
          <w:u w:val="single"/>
        </w:rPr>
        <w:t xml:space="preserve"> на учете в г. Челябинске:</w:t>
      </w:r>
    </w:p>
    <w:p w:rsidR="00FF0F4E" w:rsidRPr="007B1B49" w:rsidRDefault="00FF0F4E" w:rsidP="001D3C62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  <w:sz w:val="26"/>
          <w:szCs w:val="26"/>
          <w:u w:val="single"/>
        </w:rPr>
      </w:pPr>
    </w:p>
    <w:p w:rsidR="001D3C62" w:rsidRPr="005543F3" w:rsidRDefault="00B34D47" w:rsidP="001D3C62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  <w:sz w:val="28"/>
          <w:szCs w:val="28"/>
        </w:rPr>
      </w:pPr>
      <w:proofErr w:type="gramStart"/>
      <w:r>
        <w:rPr>
          <w:rFonts w:ascii="PF Din Text Cond Pro" w:eastAsia="Calibri" w:hAnsi="PF Din Text Cond Pro" w:cs="PF Din Text Cond Pro"/>
          <w:color w:val="000000"/>
          <w:sz w:val="26"/>
          <w:szCs w:val="26"/>
        </w:rPr>
        <w:t>ИНТЕРНЕТ-СЕРВИСЫ</w:t>
      </w:r>
      <w:proofErr w:type="gramEnd"/>
      <w:r>
        <w:rPr>
          <w:rFonts w:ascii="PF Din Text Cond Pro" w:eastAsia="Calibri" w:hAnsi="PF Din Text Cond Pro" w:cs="PF Din Text Cond Pro"/>
          <w:color w:val="000000"/>
          <w:sz w:val="26"/>
          <w:szCs w:val="26"/>
        </w:rPr>
        <w:t xml:space="preserve"> В ПОМ</w:t>
      </w:r>
      <w:r w:rsidR="005C76A1">
        <w:rPr>
          <w:rFonts w:ascii="PF Din Text Cond Pro" w:eastAsia="Calibri" w:hAnsi="PF Din Text Cond Pro" w:cs="PF Din Text Cond Pro"/>
          <w:color w:val="000000"/>
          <w:sz w:val="26"/>
          <w:szCs w:val="26"/>
        </w:rPr>
        <w:t xml:space="preserve">ОЩЬ НАЛОГОПЛАТЕЛЬЩИКУ на сайте </w:t>
      </w:r>
      <w:hyperlink r:id="rId8" w:history="1">
        <w:r w:rsidR="007D44EF" w:rsidRPr="005543F3">
          <w:rPr>
            <w:rStyle w:val="a3"/>
            <w:rFonts w:ascii="PF Din Text Cond Pro" w:eastAsia="Calibri" w:hAnsi="PF Din Text Cond Pro" w:cs="PF Din Text Cond Pro"/>
            <w:color w:val="000000" w:themeColor="text1"/>
            <w:sz w:val="28"/>
            <w:szCs w:val="28"/>
            <w:lang w:val="en-US"/>
          </w:rPr>
          <w:t>www</w:t>
        </w:r>
        <w:r w:rsidR="007D44EF" w:rsidRPr="005543F3">
          <w:rPr>
            <w:rStyle w:val="a3"/>
            <w:rFonts w:ascii="PF Din Text Cond Pro" w:eastAsia="Calibri" w:hAnsi="PF Din Text Cond Pro" w:cs="PF Din Text Cond Pro"/>
            <w:color w:val="000000" w:themeColor="text1"/>
            <w:sz w:val="28"/>
            <w:szCs w:val="28"/>
          </w:rPr>
          <w:t>.</w:t>
        </w:r>
        <w:r w:rsidR="007D44EF" w:rsidRPr="005543F3">
          <w:rPr>
            <w:rStyle w:val="a3"/>
            <w:rFonts w:ascii="PF Din Text Cond Pro" w:eastAsia="Calibri" w:hAnsi="PF Din Text Cond Pro" w:cs="PF Din Text Cond Pro"/>
            <w:color w:val="000000" w:themeColor="text1"/>
            <w:sz w:val="28"/>
            <w:szCs w:val="28"/>
            <w:lang w:val="en-US"/>
          </w:rPr>
          <w:t>r</w:t>
        </w:r>
        <w:r w:rsidR="007D44EF" w:rsidRPr="005543F3">
          <w:rPr>
            <w:rStyle w:val="a3"/>
            <w:rFonts w:ascii="PF Din Text Cond Pro" w:eastAsia="Calibri" w:hAnsi="PF Din Text Cond Pro" w:cs="PF Din Text Cond Pro"/>
            <w:color w:val="000000" w:themeColor="text1"/>
            <w:sz w:val="28"/>
            <w:szCs w:val="28"/>
          </w:rPr>
          <w:t>74.</w:t>
        </w:r>
        <w:proofErr w:type="spellStart"/>
        <w:r w:rsidR="007D44EF" w:rsidRPr="005543F3">
          <w:rPr>
            <w:rStyle w:val="a3"/>
            <w:rFonts w:ascii="PF Din Text Cond Pro" w:eastAsia="Calibri" w:hAnsi="PF Din Text Cond Pro" w:cs="PF Din Text Cond Pro"/>
            <w:color w:val="000000" w:themeColor="text1"/>
            <w:sz w:val="28"/>
            <w:szCs w:val="28"/>
            <w:lang w:val="en-US"/>
          </w:rPr>
          <w:t>nalog</w:t>
        </w:r>
        <w:proofErr w:type="spellEnd"/>
        <w:r w:rsidR="007D44EF" w:rsidRPr="005543F3">
          <w:rPr>
            <w:rStyle w:val="a3"/>
            <w:rFonts w:ascii="PF Din Text Cond Pro" w:eastAsia="Calibri" w:hAnsi="PF Din Text Cond Pro" w:cs="PF Din Text Cond Pro"/>
            <w:color w:val="000000" w:themeColor="text1"/>
            <w:sz w:val="28"/>
            <w:szCs w:val="28"/>
          </w:rPr>
          <w:t>.</w:t>
        </w:r>
        <w:proofErr w:type="spellStart"/>
        <w:r w:rsidR="007D44EF" w:rsidRPr="005543F3">
          <w:rPr>
            <w:rStyle w:val="a3"/>
            <w:rFonts w:ascii="PF Din Text Cond Pro" w:eastAsia="Calibri" w:hAnsi="PF Din Text Cond Pro" w:cs="PF Din Text Cond Pro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D44EF" w:rsidRPr="005543F3">
        <w:rPr>
          <w:rFonts w:ascii="PF Din Text Cond Pro" w:eastAsia="Calibri" w:hAnsi="PF Din Text Cond Pro" w:cs="PF Din Text Cond Pro"/>
          <w:color w:val="000000" w:themeColor="text1"/>
          <w:sz w:val="28"/>
          <w:szCs w:val="28"/>
        </w:rPr>
        <w:t>:</w:t>
      </w:r>
    </w:p>
    <w:p w:rsidR="007D44EF" w:rsidRPr="005543F3" w:rsidRDefault="007D44EF" w:rsidP="001D3C62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  <w:sz w:val="26"/>
          <w:szCs w:val="26"/>
        </w:rPr>
      </w:pPr>
    </w:p>
    <w:p w:rsidR="001D3C62" w:rsidRPr="000A644B" w:rsidRDefault="007D44EF" w:rsidP="001D3C62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</w:rPr>
      </w:pPr>
      <w:r w:rsidRPr="000A644B">
        <w:rPr>
          <w:rFonts w:ascii="PF Din Text Cond Pro" w:eastAsia="Calibri" w:hAnsi="PF Din Text Cond Pro" w:cs="PF Din Text Cond Pro"/>
          <w:color w:val="000000"/>
        </w:rPr>
        <w:t>1.</w:t>
      </w:r>
      <w:r w:rsidR="00ED4D63" w:rsidRPr="000A644B">
        <w:rPr>
          <w:rFonts w:ascii="PF Din Text Cond Pro" w:eastAsia="Calibri" w:hAnsi="PF Din Text Cond Pro" w:cs="PF Din Text Cond Pro"/>
          <w:color w:val="000000"/>
        </w:rPr>
        <w:t xml:space="preserve"> </w:t>
      </w:r>
      <w:r w:rsidR="001D3C62" w:rsidRPr="000A644B">
        <w:rPr>
          <w:rFonts w:ascii="PF Din Text Cond Pro" w:eastAsia="Calibri" w:hAnsi="PF Din Text Cond Pro" w:cs="PF Din Text Cond Pro"/>
          <w:color w:val="000000"/>
        </w:rPr>
        <w:t xml:space="preserve">Заполнить платежный документ на уплату имущественных налогов можно с помощью сервиса </w:t>
      </w:r>
      <w:r w:rsidR="001D3C62" w:rsidRPr="000A644B">
        <w:rPr>
          <w:rFonts w:ascii="PF Din Text Cond Pro" w:eastAsia="Calibri" w:hAnsi="PF Din Text Cond Pro" w:cs="PF Din Text Cond Pro"/>
          <w:color w:val="000000"/>
          <w:u w:val="single"/>
        </w:rPr>
        <w:t>«Заплати налоги» — «Уплата налогов физически</w:t>
      </w:r>
      <w:r w:rsidR="00ED4D63" w:rsidRPr="000A644B">
        <w:rPr>
          <w:rFonts w:ascii="PF Din Text Cond Pro" w:eastAsia="Calibri" w:hAnsi="PF Din Text Cond Pro" w:cs="PF Din Text Cond Pro"/>
          <w:color w:val="000000"/>
          <w:u w:val="single"/>
        </w:rPr>
        <w:t>х лиц»</w:t>
      </w:r>
      <w:r w:rsidR="00ED4D63" w:rsidRPr="000A644B">
        <w:rPr>
          <w:rFonts w:ascii="PF Din Text Cond Pro" w:eastAsia="Calibri" w:hAnsi="PF Din Text Cond Pro" w:cs="PF Din Text Cond Pro"/>
          <w:color w:val="000000"/>
        </w:rPr>
        <w:t xml:space="preserve"> </w:t>
      </w:r>
      <w:r w:rsidR="001D3C62" w:rsidRPr="000A644B">
        <w:rPr>
          <w:rFonts w:ascii="PF Din Text Cond Pro" w:eastAsia="Calibri" w:hAnsi="PF Din Text Cond Pro" w:cs="PF Din Text Cond Pro"/>
          <w:color w:val="000000"/>
        </w:rPr>
        <w:t xml:space="preserve"> в разделе «Электронные услуги». </w:t>
      </w:r>
    </w:p>
    <w:p w:rsidR="001D3C62" w:rsidRPr="000A644B" w:rsidRDefault="001D3C62" w:rsidP="001D3C62">
      <w:pPr>
        <w:rPr>
          <w:rFonts w:ascii="PF Din Text Cond Pro" w:hAnsi="PF Din Text Cond Pro"/>
          <w:b/>
        </w:rPr>
      </w:pPr>
      <w:r w:rsidRPr="000A644B">
        <w:rPr>
          <w:rFonts w:ascii="PF Din Text Cond Pro" w:eastAsia="Calibri" w:hAnsi="PF Din Text Cond Pro" w:cs="PF Din Text Cond Pro"/>
          <w:color w:val="000000"/>
        </w:rPr>
        <w:t xml:space="preserve">Все электронные услуги, размещенные в сервисе «Заплати налоги», дают возможность гражданам внести платежи через Интернет без комиссий. </w:t>
      </w:r>
      <w:r w:rsidR="007E78ED" w:rsidRPr="000A644B">
        <w:rPr>
          <w:rFonts w:ascii="PF Din Text Cond Pro" w:hAnsi="PF Din Text Cond Pro"/>
          <w:b/>
        </w:rPr>
        <w:t xml:space="preserve">     </w:t>
      </w:r>
    </w:p>
    <w:p w:rsidR="001D3C62" w:rsidRPr="000A644B" w:rsidRDefault="007E78ED" w:rsidP="001D3C62">
      <w:pPr>
        <w:pStyle w:val="Default"/>
        <w:rPr>
          <w:rFonts w:ascii="PF Din Text Cond Pro" w:eastAsia="Calibri" w:hAnsi="PF Din Text Cond Pro" w:cs="PF Din Text Cond Pro"/>
          <w:lang w:eastAsia="ru-RU"/>
        </w:rPr>
      </w:pPr>
      <w:r w:rsidRPr="000A644B">
        <w:rPr>
          <w:rFonts w:ascii="PF Din Text Cond Pro" w:hAnsi="PF Din Text Cond Pro"/>
          <w:b/>
        </w:rPr>
        <w:t xml:space="preserve"> </w:t>
      </w:r>
      <w:r w:rsidR="00ED4D63" w:rsidRPr="000A644B">
        <w:rPr>
          <w:rFonts w:ascii="PF Din Text Cond Pro" w:hAnsi="PF Din Text Cond Pro"/>
          <w:b/>
        </w:rPr>
        <w:t>2.</w:t>
      </w:r>
      <w:r w:rsidR="00EE3242" w:rsidRPr="000A644B">
        <w:rPr>
          <w:rFonts w:ascii="PF Din Text Cond Pro" w:hAnsi="PF Din Text Cond Pro"/>
          <w:b/>
        </w:rPr>
        <w:t xml:space="preserve"> </w:t>
      </w:r>
      <w:r w:rsidR="001D3C62" w:rsidRPr="000A644B">
        <w:rPr>
          <w:rFonts w:ascii="PF Din Text Cond Pro" w:eastAsia="Calibri" w:hAnsi="PF Din Text Cond Pro" w:cs="PF Din Text Cond Pro"/>
          <w:lang w:eastAsia="ru-RU"/>
        </w:rPr>
        <w:t xml:space="preserve">Узнать о просроченной задолженности по имущественным налогам можно с помощью сервиса </w:t>
      </w:r>
      <w:r w:rsidR="001D3C62" w:rsidRPr="000A644B">
        <w:rPr>
          <w:rFonts w:ascii="PF Din Text Cond Pro" w:eastAsia="Calibri" w:hAnsi="PF Din Text Cond Pro" w:cs="PF Din Text Cond Pro"/>
          <w:u w:val="single"/>
          <w:lang w:eastAsia="ru-RU"/>
        </w:rPr>
        <w:t>«Узнай свою задолжен</w:t>
      </w:r>
      <w:r w:rsidR="00ED4D63" w:rsidRPr="000A644B">
        <w:rPr>
          <w:rFonts w:ascii="PF Din Text Cond Pro" w:eastAsia="Calibri" w:hAnsi="PF Din Text Cond Pro" w:cs="PF Din Text Cond Pro"/>
          <w:u w:val="single"/>
          <w:lang w:eastAsia="ru-RU"/>
        </w:rPr>
        <w:t>ность»</w:t>
      </w:r>
      <w:r w:rsidR="00ED4D63" w:rsidRPr="000A644B">
        <w:rPr>
          <w:rFonts w:ascii="PF Din Text Cond Pro" w:eastAsia="Calibri" w:hAnsi="PF Din Text Cond Pro" w:cs="PF Din Text Cond Pro"/>
          <w:lang w:eastAsia="ru-RU"/>
        </w:rPr>
        <w:t xml:space="preserve"> </w:t>
      </w:r>
      <w:r w:rsidR="001D3C62" w:rsidRPr="000A644B">
        <w:rPr>
          <w:rFonts w:ascii="PF Din Text Cond Pro" w:eastAsia="Calibri" w:hAnsi="PF Din Text Cond Pro" w:cs="PF Din Text Cond Pro"/>
          <w:lang w:eastAsia="ru-RU"/>
        </w:rPr>
        <w:t xml:space="preserve"> в разделе «Электронные услуги». При наличии долгов сервис поможет сформировать квитанции для уплаты или внести платежи в безналичном порядке через Интернет. </w:t>
      </w:r>
    </w:p>
    <w:p w:rsidR="007D44EF" w:rsidRPr="000A644B" w:rsidRDefault="00ED4D63" w:rsidP="007D44EF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</w:rPr>
      </w:pPr>
      <w:r w:rsidRPr="000A644B">
        <w:rPr>
          <w:rFonts w:ascii="PF Din Text Cond Pro" w:eastAsia="Calibri" w:hAnsi="PF Din Text Cond Pro" w:cs="PF Din Text Cond Pro"/>
          <w:color w:val="000000"/>
        </w:rPr>
        <w:t>3.</w:t>
      </w:r>
      <w:r w:rsidR="00EE3242" w:rsidRPr="000A644B">
        <w:rPr>
          <w:rFonts w:ascii="PF Din Text Cond Pro" w:eastAsia="Calibri" w:hAnsi="PF Din Text Cond Pro" w:cs="PF Din Text Cond Pro"/>
          <w:color w:val="000000"/>
        </w:rPr>
        <w:t xml:space="preserve"> </w:t>
      </w:r>
      <w:r w:rsidR="007D44EF" w:rsidRPr="000A644B">
        <w:rPr>
          <w:rFonts w:ascii="PF Din Text Cond Pro" w:eastAsia="Calibri" w:hAnsi="PF Din Text Cond Pro" w:cs="PF Din Text Cond Pro"/>
          <w:color w:val="000000"/>
        </w:rPr>
        <w:t>Рассчитать сумму транспортного налога можно с помощью Интернет - серв</w:t>
      </w:r>
      <w:r w:rsidR="00EE3242" w:rsidRPr="000A644B">
        <w:rPr>
          <w:rFonts w:ascii="PF Din Text Cond Pro" w:eastAsia="Calibri" w:hAnsi="PF Din Text Cond Pro" w:cs="PF Din Text Cond Pro"/>
          <w:color w:val="000000"/>
        </w:rPr>
        <w:t xml:space="preserve">иса </w:t>
      </w:r>
      <w:r w:rsidR="00EE3242" w:rsidRPr="000A644B">
        <w:rPr>
          <w:rFonts w:ascii="PF Din Text Cond Pro" w:eastAsia="Calibri" w:hAnsi="PF Din Text Cond Pro" w:cs="PF Din Text Cond Pro"/>
          <w:color w:val="000000"/>
          <w:u w:val="single"/>
        </w:rPr>
        <w:t>«Налоговый калькулятор»</w:t>
      </w:r>
      <w:r w:rsidR="007D44EF" w:rsidRPr="000A644B">
        <w:rPr>
          <w:rFonts w:ascii="PF Din Text Cond Pro" w:eastAsia="Calibri" w:hAnsi="PF Din Text Cond Pro" w:cs="PF Din Text Cond Pro"/>
          <w:color w:val="000000"/>
          <w:u w:val="single"/>
        </w:rPr>
        <w:t>.</w:t>
      </w:r>
      <w:r w:rsidR="007D44EF" w:rsidRPr="000A644B">
        <w:rPr>
          <w:rFonts w:ascii="PF Din Text Cond Pro" w:eastAsia="Calibri" w:hAnsi="PF Din Text Cond Pro" w:cs="PF Din Text Cond Pro"/>
          <w:color w:val="000000"/>
        </w:rPr>
        <w:t xml:space="preserve"> </w:t>
      </w:r>
    </w:p>
    <w:p w:rsidR="0079163D" w:rsidRPr="000A644B" w:rsidRDefault="00ED4D63" w:rsidP="0079163D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</w:rPr>
      </w:pPr>
      <w:r w:rsidRPr="000A644B">
        <w:rPr>
          <w:rFonts w:ascii="PF Din Text Cond Pro" w:eastAsia="Calibri" w:hAnsi="PF Din Text Cond Pro" w:cs="PF Din Text Cond Pro"/>
          <w:color w:val="000000"/>
        </w:rPr>
        <w:t>4.</w:t>
      </w:r>
      <w:r w:rsidR="00EE3242" w:rsidRPr="000A644B">
        <w:rPr>
          <w:rFonts w:ascii="PF Din Text Cond Pro" w:eastAsia="Calibri" w:hAnsi="PF Din Text Cond Pro" w:cs="PF Din Text Cond Pro"/>
          <w:color w:val="000000"/>
        </w:rPr>
        <w:t xml:space="preserve"> </w:t>
      </w:r>
      <w:r w:rsidR="0079163D" w:rsidRPr="000A644B">
        <w:rPr>
          <w:rFonts w:ascii="PF Din Text Cond Pro" w:eastAsia="Calibri" w:hAnsi="PF Din Text Cond Pro" w:cs="PF Din Text Cond Pro"/>
          <w:color w:val="000000"/>
        </w:rPr>
        <w:t xml:space="preserve">Подробную информацию о ставках и льготах по имущественным налогам граждан, объектах налогообложения и налоговых ставках можно получить с помощью </w:t>
      </w:r>
      <w:proofErr w:type="spellStart"/>
      <w:proofErr w:type="gramStart"/>
      <w:r w:rsidR="0079163D" w:rsidRPr="000A644B">
        <w:rPr>
          <w:rFonts w:ascii="PF Din Text Cond Pro" w:eastAsia="Calibri" w:hAnsi="PF Din Text Cond Pro" w:cs="PF Din Text Cond Pro"/>
          <w:color w:val="000000"/>
        </w:rPr>
        <w:t>Интернет-сервиса</w:t>
      </w:r>
      <w:proofErr w:type="spellEnd"/>
      <w:proofErr w:type="gramEnd"/>
      <w:r w:rsidR="0079163D" w:rsidRPr="000A644B">
        <w:rPr>
          <w:rFonts w:ascii="PF Din Text Cond Pro" w:eastAsia="Calibri" w:hAnsi="PF Din Text Cond Pro" w:cs="PF Din Text Cond Pro"/>
          <w:color w:val="000000"/>
        </w:rPr>
        <w:t xml:space="preserve"> </w:t>
      </w:r>
      <w:r w:rsidR="0079163D" w:rsidRPr="000A644B">
        <w:rPr>
          <w:rFonts w:ascii="PF Din Text Cond Pro" w:eastAsia="Calibri" w:hAnsi="PF Din Text Cond Pro" w:cs="PF Din Text Cond Pro"/>
          <w:color w:val="000000"/>
          <w:u w:val="single"/>
        </w:rPr>
        <w:t>«Имущественные налоги: ставк</w:t>
      </w:r>
      <w:r w:rsidR="00EE3242" w:rsidRPr="000A644B">
        <w:rPr>
          <w:rFonts w:ascii="PF Din Text Cond Pro" w:eastAsia="Calibri" w:hAnsi="PF Din Text Cond Pro" w:cs="PF Din Text Cond Pro"/>
          <w:color w:val="000000"/>
          <w:u w:val="single"/>
        </w:rPr>
        <w:t>и и льготы»</w:t>
      </w:r>
      <w:r w:rsidR="0079163D" w:rsidRPr="000A644B">
        <w:rPr>
          <w:rFonts w:ascii="PF Din Text Cond Pro" w:eastAsia="Calibri" w:hAnsi="PF Din Text Cond Pro" w:cs="PF Din Text Cond Pro"/>
          <w:color w:val="000000"/>
        </w:rPr>
        <w:t xml:space="preserve"> в разделе «Электронные услуги». </w:t>
      </w:r>
    </w:p>
    <w:p w:rsidR="008E3AD0" w:rsidRPr="000A644B" w:rsidRDefault="008E3AD0" w:rsidP="008E3AD0">
      <w:pPr>
        <w:autoSpaceDE w:val="0"/>
        <w:autoSpaceDN w:val="0"/>
        <w:adjustRightInd w:val="0"/>
        <w:jc w:val="both"/>
        <w:rPr>
          <w:rFonts w:ascii="PF Din Text Cond Pro" w:hAnsi="PF Din Text Cond Pro"/>
        </w:rPr>
      </w:pPr>
      <w:r w:rsidRPr="000A644B">
        <w:rPr>
          <w:rFonts w:ascii="PF Din Text Cond Pro" w:hAnsi="PF Din Text Cond Pro"/>
        </w:rPr>
        <w:t>5. Информация о ставках налога на имущество физических лиц</w:t>
      </w:r>
      <w:r w:rsidR="00D67A74" w:rsidRPr="000A644B">
        <w:rPr>
          <w:rFonts w:ascii="PF Din Text Cond Pro" w:hAnsi="PF Din Text Cond Pro"/>
        </w:rPr>
        <w:t>,</w:t>
      </w:r>
      <w:r w:rsidR="00E84E69" w:rsidRPr="000A644B">
        <w:rPr>
          <w:rFonts w:ascii="PF Din Text Cond Pro" w:hAnsi="PF Din Text Cond Pro"/>
        </w:rPr>
        <w:t xml:space="preserve"> размещена </w:t>
      </w:r>
      <w:r w:rsidRPr="000A644B">
        <w:rPr>
          <w:rFonts w:ascii="PF Din Text Cond Pro" w:hAnsi="PF Din Text Cond Pro"/>
        </w:rPr>
        <w:t xml:space="preserve">на Интернет сервисе </w:t>
      </w:r>
      <w:r w:rsidRPr="000A644B">
        <w:rPr>
          <w:rFonts w:ascii="PF Din Text Cond Pro" w:hAnsi="PF Din Text Cond Pro"/>
          <w:u w:val="single"/>
        </w:rPr>
        <w:t>«Справка по имущественным налогам»</w:t>
      </w:r>
      <w:r w:rsidR="00E84E69" w:rsidRPr="000A644B">
        <w:rPr>
          <w:rFonts w:ascii="PF Din Text Cond Pro" w:hAnsi="PF Din Text Cond Pro"/>
          <w:u w:val="single"/>
        </w:rPr>
        <w:t>.</w:t>
      </w:r>
    </w:p>
    <w:p w:rsidR="001D3C62" w:rsidRPr="000A644B" w:rsidRDefault="00D67A74" w:rsidP="001D3C62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</w:rPr>
      </w:pPr>
      <w:r w:rsidRPr="000A644B">
        <w:rPr>
          <w:rFonts w:ascii="PF Din Text Cond Pro" w:eastAsia="Calibri" w:hAnsi="PF Din Text Cond Pro" w:cs="PF Din Text Cond Pro"/>
          <w:color w:val="000000"/>
        </w:rPr>
        <w:t>6</w:t>
      </w:r>
      <w:r w:rsidR="00EE3242" w:rsidRPr="000A644B">
        <w:rPr>
          <w:rFonts w:ascii="PF Din Text Cond Pro" w:eastAsia="Calibri" w:hAnsi="PF Din Text Cond Pro" w:cs="PF Din Text Cond Pro"/>
          <w:color w:val="000000"/>
        </w:rPr>
        <w:t xml:space="preserve">. </w:t>
      </w:r>
      <w:r w:rsidR="001D3C62" w:rsidRPr="000A644B">
        <w:rPr>
          <w:rFonts w:ascii="PF Din Text Cond Pro" w:eastAsia="Calibri" w:hAnsi="PF Din Text Cond Pro" w:cs="PF Din Text Cond Pro"/>
          <w:color w:val="000000"/>
        </w:rPr>
        <w:t xml:space="preserve">Актуальные разъяснения исчисления и уплаты всех налогов и сборов, содержащие правовую позицию ФНС России и согласованные с Минфином России, можно получить с помощью сервиса </w:t>
      </w:r>
      <w:r w:rsidR="001D3C62" w:rsidRPr="000A644B">
        <w:rPr>
          <w:rFonts w:ascii="PF Din Text Cond Pro" w:eastAsia="Calibri" w:hAnsi="PF Din Text Cond Pro" w:cs="PF Din Text Cond Pro"/>
          <w:color w:val="000000"/>
          <w:u w:val="single"/>
        </w:rPr>
        <w:t>«Разъяснения Федеральной налоговой службы, обязательные для применения налоговыми орг</w:t>
      </w:r>
      <w:r w:rsidR="00EE3242" w:rsidRPr="000A644B">
        <w:rPr>
          <w:rFonts w:ascii="PF Din Text Cond Pro" w:eastAsia="Calibri" w:hAnsi="PF Din Text Cond Pro" w:cs="PF Din Text Cond Pro"/>
          <w:color w:val="000000"/>
          <w:u w:val="single"/>
        </w:rPr>
        <w:t>анами»</w:t>
      </w:r>
      <w:r w:rsidR="001D3C62" w:rsidRPr="000A644B">
        <w:rPr>
          <w:rFonts w:ascii="PF Din Text Cond Pro" w:eastAsia="Calibri" w:hAnsi="PF Din Text Cond Pro" w:cs="PF Din Text Cond Pro"/>
          <w:color w:val="000000"/>
        </w:rPr>
        <w:t xml:space="preserve"> в разделе «Электронные услуги». </w:t>
      </w:r>
    </w:p>
    <w:p w:rsidR="00B83AD8" w:rsidRPr="000A644B" w:rsidRDefault="00D67A74" w:rsidP="00B83AD8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</w:rPr>
      </w:pPr>
      <w:r w:rsidRPr="000A644B">
        <w:rPr>
          <w:rFonts w:ascii="PF Din Text Cond Pro" w:eastAsia="Calibri" w:hAnsi="PF Din Text Cond Pro" w:cs="PF Din Text Cond Pro"/>
          <w:color w:val="000000"/>
        </w:rPr>
        <w:t>7</w:t>
      </w:r>
      <w:r w:rsidR="00EE3242" w:rsidRPr="000A644B">
        <w:rPr>
          <w:rFonts w:ascii="PF Din Text Cond Pro" w:eastAsia="Calibri" w:hAnsi="PF Din Text Cond Pro" w:cs="PF Din Text Cond Pro"/>
          <w:color w:val="000000"/>
        </w:rPr>
        <w:t xml:space="preserve">. </w:t>
      </w:r>
      <w:r w:rsidR="00B83AD8" w:rsidRPr="000A644B">
        <w:rPr>
          <w:rFonts w:ascii="PF Din Text Cond Pro" w:eastAsia="Calibri" w:hAnsi="PF Din Text Cond Pro" w:cs="PF Din Text Cond Pro"/>
          <w:color w:val="000000"/>
        </w:rPr>
        <w:t xml:space="preserve">Подробную информацию о ставках и льготах по имущественным налогам граждан, объектах налогообложения и налоговых ставках можно получить с помощью </w:t>
      </w:r>
      <w:proofErr w:type="spellStart"/>
      <w:proofErr w:type="gramStart"/>
      <w:r w:rsidR="00B83AD8" w:rsidRPr="000A644B">
        <w:rPr>
          <w:rFonts w:ascii="PF Din Text Cond Pro" w:eastAsia="Calibri" w:hAnsi="PF Din Text Cond Pro" w:cs="PF Din Text Cond Pro"/>
          <w:color w:val="000000"/>
        </w:rPr>
        <w:t>Интернет-сервиса</w:t>
      </w:r>
      <w:proofErr w:type="spellEnd"/>
      <w:proofErr w:type="gramEnd"/>
      <w:r w:rsidR="00B83AD8" w:rsidRPr="000A644B">
        <w:rPr>
          <w:rFonts w:ascii="PF Din Text Cond Pro" w:eastAsia="Calibri" w:hAnsi="PF Din Text Cond Pro" w:cs="PF Din Text Cond Pro"/>
          <w:color w:val="000000"/>
        </w:rPr>
        <w:t xml:space="preserve"> </w:t>
      </w:r>
      <w:r w:rsidR="00B83AD8" w:rsidRPr="000A644B">
        <w:rPr>
          <w:rFonts w:ascii="PF Din Text Cond Pro" w:eastAsia="Calibri" w:hAnsi="PF Din Text Cond Pro" w:cs="PF Din Text Cond Pro"/>
          <w:color w:val="000000"/>
          <w:u w:val="single"/>
        </w:rPr>
        <w:t xml:space="preserve">«Имущественные налоги: ставки </w:t>
      </w:r>
      <w:r w:rsidR="00471FBE" w:rsidRPr="000A644B">
        <w:rPr>
          <w:rFonts w:ascii="PF Din Text Cond Pro" w:eastAsia="Calibri" w:hAnsi="PF Din Text Cond Pro" w:cs="PF Din Text Cond Pro"/>
          <w:color w:val="000000"/>
          <w:u w:val="single"/>
        </w:rPr>
        <w:t>и льготы»</w:t>
      </w:r>
      <w:r w:rsidR="00B83AD8" w:rsidRPr="000A644B">
        <w:rPr>
          <w:rFonts w:ascii="PF Din Text Cond Pro" w:eastAsia="Calibri" w:hAnsi="PF Din Text Cond Pro" w:cs="PF Din Text Cond Pro"/>
          <w:color w:val="000000"/>
        </w:rPr>
        <w:t xml:space="preserve"> в разделе «Электронные услуги». </w:t>
      </w:r>
    </w:p>
    <w:p w:rsidR="00EE7470" w:rsidRPr="000A644B" w:rsidRDefault="00D67A74" w:rsidP="00EE7470">
      <w:pPr>
        <w:autoSpaceDE w:val="0"/>
        <w:autoSpaceDN w:val="0"/>
        <w:adjustRightInd w:val="0"/>
        <w:rPr>
          <w:rFonts w:ascii="PF Din Text Cond Pro" w:eastAsia="Calibri" w:hAnsi="PF Din Text Cond Pro" w:cs="PF Din Text Cond Pro"/>
          <w:color w:val="000000"/>
        </w:rPr>
      </w:pPr>
      <w:r w:rsidRPr="000A644B">
        <w:rPr>
          <w:rFonts w:ascii="PF Din Text Cond Pro" w:eastAsia="Calibri" w:hAnsi="PF Din Text Cond Pro" w:cs="PF Din Text Cond Pro"/>
          <w:color w:val="000000"/>
        </w:rPr>
        <w:t>8</w:t>
      </w:r>
      <w:r w:rsidR="00471FBE" w:rsidRPr="000A644B">
        <w:rPr>
          <w:rFonts w:ascii="PF Din Text Cond Pro" w:eastAsia="Calibri" w:hAnsi="PF Din Text Cond Pro" w:cs="PF Din Text Cond Pro"/>
          <w:color w:val="000000"/>
        </w:rPr>
        <w:t xml:space="preserve">. </w:t>
      </w:r>
      <w:r w:rsidR="00EE7470" w:rsidRPr="000A644B">
        <w:rPr>
          <w:rFonts w:ascii="PF Din Text Cond Pro" w:eastAsia="Calibri" w:hAnsi="PF Din Text Cond Pro" w:cs="PF Din Text Cond Pro"/>
          <w:color w:val="000000"/>
        </w:rPr>
        <w:t xml:space="preserve">Актуальные разъяснения исчисления и уплаты всех налогов и сборов, содержащие правовую позицию ФНС России и согласованные с Минфином России, можно получить с помощью сервиса </w:t>
      </w:r>
      <w:r w:rsidR="00EE7470" w:rsidRPr="000A644B">
        <w:rPr>
          <w:rFonts w:ascii="PF Din Text Cond Pro" w:eastAsia="Calibri" w:hAnsi="PF Din Text Cond Pro" w:cs="PF Din Text Cond Pro"/>
          <w:color w:val="000000"/>
          <w:u w:val="single"/>
        </w:rPr>
        <w:t>«Разъяснения Федеральной налоговой службы, обязательные для применения налоговыми орг</w:t>
      </w:r>
      <w:r w:rsidR="00471FBE" w:rsidRPr="000A644B">
        <w:rPr>
          <w:rFonts w:ascii="PF Din Text Cond Pro" w:eastAsia="Calibri" w:hAnsi="PF Din Text Cond Pro" w:cs="PF Din Text Cond Pro"/>
          <w:color w:val="000000"/>
          <w:u w:val="single"/>
        </w:rPr>
        <w:t>анами»</w:t>
      </w:r>
      <w:r w:rsidR="00EE7470" w:rsidRPr="000A644B">
        <w:rPr>
          <w:rFonts w:ascii="PF Din Text Cond Pro" w:eastAsia="Calibri" w:hAnsi="PF Din Text Cond Pro" w:cs="PF Din Text Cond Pro"/>
          <w:color w:val="000000"/>
        </w:rPr>
        <w:t xml:space="preserve"> в разделе «Электронные услуги». </w:t>
      </w:r>
    </w:p>
    <w:p w:rsidR="00410ECA" w:rsidRPr="000A644B" w:rsidRDefault="00D67A74" w:rsidP="001D3C62">
      <w:pPr>
        <w:rPr>
          <w:rFonts w:ascii="PF Din Text Cond Pro" w:hAnsi="PF Din Text Cond Pro"/>
        </w:rPr>
      </w:pPr>
      <w:r w:rsidRPr="000A644B">
        <w:rPr>
          <w:rFonts w:ascii="PF Din Text Cond Pro" w:hAnsi="PF Din Text Cond Pro"/>
        </w:rPr>
        <w:t>9</w:t>
      </w:r>
      <w:r w:rsidR="005543F3" w:rsidRPr="000A644B">
        <w:rPr>
          <w:rFonts w:ascii="PF Din Text Cond Pro" w:hAnsi="PF Din Text Cond Pro"/>
        </w:rPr>
        <w:t>.</w:t>
      </w:r>
      <w:r w:rsidR="0025116D" w:rsidRPr="000A644B">
        <w:rPr>
          <w:rFonts w:ascii="PF Din Text Cond Pro" w:hAnsi="PF Din Text Cond Pro"/>
        </w:rPr>
        <w:t xml:space="preserve">Места нахождения территориальных налоговых органов Челябинской области, их почтовые адреса, номера телефонов справочных служб, факсов и иная контактная информация размещена в Интернет – сервисе </w:t>
      </w:r>
      <w:r w:rsidR="0025116D" w:rsidRPr="000A644B">
        <w:rPr>
          <w:rFonts w:ascii="PF Din Text Cond Pro" w:hAnsi="PF Din Text Cond Pro"/>
          <w:u w:val="single"/>
        </w:rPr>
        <w:t>«Узнай адрес ИФНС»</w:t>
      </w:r>
      <w:r w:rsidR="0025116D" w:rsidRPr="000A644B">
        <w:rPr>
          <w:rFonts w:ascii="PF Din Text Cond Pro" w:hAnsi="PF Din Text Cond Pro"/>
        </w:rPr>
        <w:t xml:space="preserve"> в разделе «Электронные услуги»</w:t>
      </w:r>
    </w:p>
    <w:p w:rsidR="0025116D" w:rsidRPr="000A644B" w:rsidRDefault="00D67A74" w:rsidP="001D3C62">
      <w:pPr>
        <w:rPr>
          <w:rFonts w:ascii="PF Din Text Cond Pro" w:hAnsi="PF Din Text Cond Pro"/>
        </w:rPr>
      </w:pPr>
      <w:r w:rsidRPr="000A644B">
        <w:rPr>
          <w:rFonts w:ascii="PF Din Text Cond Pro" w:hAnsi="PF Din Text Cond Pro"/>
        </w:rPr>
        <w:t>10</w:t>
      </w:r>
      <w:r w:rsidR="005543F3" w:rsidRPr="000A644B">
        <w:rPr>
          <w:rFonts w:ascii="PF Din Text Cond Pro" w:hAnsi="PF Din Text Cond Pro"/>
        </w:rPr>
        <w:t xml:space="preserve">. </w:t>
      </w:r>
      <w:r w:rsidR="0025116D" w:rsidRPr="000A644B">
        <w:rPr>
          <w:rFonts w:ascii="PF Din Text Cond Pro" w:hAnsi="PF Din Text Cond Pro"/>
        </w:rPr>
        <w:t xml:space="preserve">Записаться на прием в территориальные налоговые органы Челябинской области можно с помощью сервиса </w:t>
      </w:r>
      <w:r w:rsidR="0025116D" w:rsidRPr="000A644B">
        <w:rPr>
          <w:rFonts w:ascii="PF Din Text Cond Pro" w:hAnsi="PF Din Text Cond Pro"/>
          <w:u w:val="single"/>
        </w:rPr>
        <w:t>«</w:t>
      </w:r>
      <w:proofErr w:type="spellStart"/>
      <w:r w:rsidR="0025116D" w:rsidRPr="000A644B">
        <w:rPr>
          <w:rFonts w:ascii="PF Din Text Cond Pro" w:hAnsi="PF Din Text Cond Pro"/>
          <w:u w:val="single"/>
        </w:rPr>
        <w:t>Онлайн</w:t>
      </w:r>
      <w:proofErr w:type="spellEnd"/>
      <w:r w:rsidR="0025116D" w:rsidRPr="000A644B">
        <w:rPr>
          <w:rFonts w:ascii="PF Din Text Cond Pro" w:hAnsi="PF Din Text Cond Pro"/>
          <w:u w:val="single"/>
        </w:rPr>
        <w:t xml:space="preserve"> запись на прием в инспекцию»</w:t>
      </w:r>
      <w:r w:rsidR="0025116D" w:rsidRPr="000A644B">
        <w:rPr>
          <w:rFonts w:ascii="PF Din Text Cond Pro" w:hAnsi="PF Din Text Cond Pro"/>
        </w:rPr>
        <w:t xml:space="preserve">  в разделе «Электронные услуги».</w:t>
      </w:r>
    </w:p>
    <w:p w:rsidR="006A2728" w:rsidRPr="000A644B" w:rsidRDefault="006A2728" w:rsidP="001D3C62">
      <w:pPr>
        <w:rPr>
          <w:rFonts w:ascii="PF Din Text Cond Pro" w:hAnsi="PF Din Text Cond Pro"/>
        </w:rPr>
      </w:pPr>
    </w:p>
    <w:p w:rsidR="006A2728" w:rsidRPr="000A644B" w:rsidRDefault="006A2728" w:rsidP="001D3C62">
      <w:pPr>
        <w:rPr>
          <w:rFonts w:ascii="PF Din Text Cond Pro" w:hAnsi="PF Din Text Cond Pro"/>
          <w:b/>
          <w:u w:val="single"/>
        </w:rPr>
      </w:pPr>
    </w:p>
    <w:p w:rsidR="00B83AD8" w:rsidRPr="000A644B" w:rsidRDefault="00B83AD8" w:rsidP="001D3C62">
      <w:pPr>
        <w:rPr>
          <w:rFonts w:ascii="PF Din Text Cond Pro" w:hAnsi="PF Din Text Cond Pro"/>
          <w:b/>
          <w:u w:val="single"/>
        </w:rPr>
      </w:pPr>
    </w:p>
    <w:sectPr w:rsidR="00B83AD8" w:rsidRPr="000A644B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4B" w:rsidRDefault="000A644B">
      <w:r>
        <w:separator/>
      </w:r>
    </w:p>
  </w:endnote>
  <w:endnote w:type="continuationSeparator" w:id="0">
    <w:p w:rsidR="000A644B" w:rsidRDefault="000A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0A644B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0A644B" w:rsidRPr="000C087A" w:rsidRDefault="000A644B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0A644B" w:rsidRDefault="000A64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4B" w:rsidRDefault="000A644B">
      <w:r>
        <w:separator/>
      </w:r>
    </w:p>
  </w:footnote>
  <w:footnote w:type="continuationSeparator" w:id="0">
    <w:p w:rsidR="000A644B" w:rsidRDefault="000A6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4B" w:rsidRDefault="000A644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0A644B" w:rsidRDefault="000A644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0A644B" w:rsidRPr="007A28BB" w:rsidRDefault="000A644B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0A644B" w:rsidRDefault="000A644B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D01FF"/>
    <w:multiLevelType w:val="hybridMultilevel"/>
    <w:tmpl w:val="D92E37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3"/>
  </w:num>
  <w:num w:numId="20">
    <w:abstractNumId w:val="11"/>
  </w:num>
  <w:num w:numId="21">
    <w:abstractNumId w:val="3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25D7D"/>
    <w:rsid w:val="000343D3"/>
    <w:rsid w:val="00044D10"/>
    <w:rsid w:val="00054494"/>
    <w:rsid w:val="00062433"/>
    <w:rsid w:val="00077386"/>
    <w:rsid w:val="000801F9"/>
    <w:rsid w:val="000839CF"/>
    <w:rsid w:val="0008720E"/>
    <w:rsid w:val="00094FC4"/>
    <w:rsid w:val="000A644B"/>
    <w:rsid w:val="000C087A"/>
    <w:rsid w:val="000D59D8"/>
    <w:rsid w:val="000F56AE"/>
    <w:rsid w:val="00104086"/>
    <w:rsid w:val="00120628"/>
    <w:rsid w:val="00170891"/>
    <w:rsid w:val="001A2E62"/>
    <w:rsid w:val="001B39B1"/>
    <w:rsid w:val="001D3C62"/>
    <w:rsid w:val="00240988"/>
    <w:rsid w:val="0024294E"/>
    <w:rsid w:val="0025116D"/>
    <w:rsid w:val="0026330C"/>
    <w:rsid w:val="002B0566"/>
    <w:rsid w:val="002E707E"/>
    <w:rsid w:val="00302E73"/>
    <w:rsid w:val="00310EF6"/>
    <w:rsid w:val="00314FF4"/>
    <w:rsid w:val="0033320B"/>
    <w:rsid w:val="00336279"/>
    <w:rsid w:val="0035083B"/>
    <w:rsid w:val="003642A3"/>
    <w:rsid w:val="00371906"/>
    <w:rsid w:val="00376E6F"/>
    <w:rsid w:val="00390C75"/>
    <w:rsid w:val="003B1038"/>
    <w:rsid w:val="003C2796"/>
    <w:rsid w:val="003D17D5"/>
    <w:rsid w:val="004002A7"/>
    <w:rsid w:val="00410ECA"/>
    <w:rsid w:val="004140B8"/>
    <w:rsid w:val="00437B8F"/>
    <w:rsid w:val="00443AD2"/>
    <w:rsid w:val="00446C71"/>
    <w:rsid w:val="00471FBE"/>
    <w:rsid w:val="004B10C7"/>
    <w:rsid w:val="004B17BF"/>
    <w:rsid w:val="004B4C41"/>
    <w:rsid w:val="004F7095"/>
    <w:rsid w:val="00547C70"/>
    <w:rsid w:val="00552CC2"/>
    <w:rsid w:val="005543F3"/>
    <w:rsid w:val="00566BFB"/>
    <w:rsid w:val="005A4A5A"/>
    <w:rsid w:val="005C76A1"/>
    <w:rsid w:val="005C7B2D"/>
    <w:rsid w:val="005E4AAB"/>
    <w:rsid w:val="005E50AE"/>
    <w:rsid w:val="005F2847"/>
    <w:rsid w:val="00604ACC"/>
    <w:rsid w:val="006156E8"/>
    <w:rsid w:val="00667AEE"/>
    <w:rsid w:val="006911D9"/>
    <w:rsid w:val="006A2728"/>
    <w:rsid w:val="006A7EB9"/>
    <w:rsid w:val="006C06C4"/>
    <w:rsid w:val="006D4A40"/>
    <w:rsid w:val="00712734"/>
    <w:rsid w:val="00720F45"/>
    <w:rsid w:val="007766C8"/>
    <w:rsid w:val="00787AB9"/>
    <w:rsid w:val="0079163D"/>
    <w:rsid w:val="00793F4D"/>
    <w:rsid w:val="007A5518"/>
    <w:rsid w:val="007A5DA1"/>
    <w:rsid w:val="007B1B49"/>
    <w:rsid w:val="007B6C38"/>
    <w:rsid w:val="007C2765"/>
    <w:rsid w:val="007C46A6"/>
    <w:rsid w:val="007D44EF"/>
    <w:rsid w:val="007E78ED"/>
    <w:rsid w:val="00820532"/>
    <w:rsid w:val="008626B7"/>
    <w:rsid w:val="00863C9D"/>
    <w:rsid w:val="00873CD1"/>
    <w:rsid w:val="00876881"/>
    <w:rsid w:val="008D2260"/>
    <w:rsid w:val="008E0DC5"/>
    <w:rsid w:val="008E3AD0"/>
    <w:rsid w:val="00910A10"/>
    <w:rsid w:val="00937447"/>
    <w:rsid w:val="00940D40"/>
    <w:rsid w:val="00943319"/>
    <w:rsid w:val="00950BBD"/>
    <w:rsid w:val="009D4D15"/>
    <w:rsid w:val="009E4472"/>
    <w:rsid w:val="009F2E68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25B40"/>
    <w:rsid w:val="00B34D47"/>
    <w:rsid w:val="00B37F29"/>
    <w:rsid w:val="00B42546"/>
    <w:rsid w:val="00B44E3F"/>
    <w:rsid w:val="00B51136"/>
    <w:rsid w:val="00B634D4"/>
    <w:rsid w:val="00B676C0"/>
    <w:rsid w:val="00B70B43"/>
    <w:rsid w:val="00B734DF"/>
    <w:rsid w:val="00B759FA"/>
    <w:rsid w:val="00B81E9D"/>
    <w:rsid w:val="00B83AD8"/>
    <w:rsid w:val="00B84C71"/>
    <w:rsid w:val="00BE4440"/>
    <w:rsid w:val="00C277BD"/>
    <w:rsid w:val="00C356CB"/>
    <w:rsid w:val="00C4123A"/>
    <w:rsid w:val="00C41BBF"/>
    <w:rsid w:val="00C8601B"/>
    <w:rsid w:val="00C962B2"/>
    <w:rsid w:val="00CA1876"/>
    <w:rsid w:val="00CB2853"/>
    <w:rsid w:val="00D016BC"/>
    <w:rsid w:val="00D06283"/>
    <w:rsid w:val="00D20A5C"/>
    <w:rsid w:val="00D23601"/>
    <w:rsid w:val="00D27738"/>
    <w:rsid w:val="00D5118C"/>
    <w:rsid w:val="00D67A74"/>
    <w:rsid w:val="00D8470F"/>
    <w:rsid w:val="00D84976"/>
    <w:rsid w:val="00DC19C6"/>
    <w:rsid w:val="00DD31F7"/>
    <w:rsid w:val="00DF6689"/>
    <w:rsid w:val="00E117C4"/>
    <w:rsid w:val="00E44F39"/>
    <w:rsid w:val="00E7031F"/>
    <w:rsid w:val="00E84E69"/>
    <w:rsid w:val="00E953FD"/>
    <w:rsid w:val="00ED4D63"/>
    <w:rsid w:val="00ED5296"/>
    <w:rsid w:val="00EE3242"/>
    <w:rsid w:val="00EE7470"/>
    <w:rsid w:val="00EF1CF0"/>
    <w:rsid w:val="00EF7641"/>
    <w:rsid w:val="00F67938"/>
    <w:rsid w:val="00FB565F"/>
    <w:rsid w:val="00FC683A"/>
    <w:rsid w:val="00FE10DE"/>
    <w:rsid w:val="00FF0F4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2E6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74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ED5C-32C2-4B52-A3C4-3C1DEA6A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2791</CharactersWithSpaces>
  <SharedDoc>false</SharedDoc>
  <HLinks>
    <vt:vector size="12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7450-00-177</cp:lastModifiedBy>
  <cp:revision>2</cp:revision>
  <cp:lastPrinted>2013-07-15T08:49:00Z</cp:lastPrinted>
  <dcterms:created xsi:type="dcterms:W3CDTF">2013-10-18T05:09:00Z</dcterms:created>
  <dcterms:modified xsi:type="dcterms:W3CDTF">2013-10-18T05:09:00Z</dcterms:modified>
</cp:coreProperties>
</file>